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1287B">
      <w:pPr>
        <w:rPr>
          <w:rFonts w:eastAsia="仿宋_GB2312"/>
          <w:sz w:val="72"/>
          <w:szCs w:val="18"/>
        </w:rPr>
      </w:pPr>
    </w:p>
    <w:p w14:paraId="1B1DFE1B">
      <w:pPr>
        <w:ind w:right="105"/>
        <w:jc w:val="center"/>
        <w:rPr>
          <w:rFonts w:eastAsia="黑体"/>
          <w:b/>
          <w:spacing w:val="40"/>
          <w:w w:val="66"/>
          <w:sz w:val="56"/>
          <w:szCs w:val="56"/>
        </w:rPr>
      </w:pPr>
      <w:r>
        <w:rPr>
          <w:rFonts w:hint="eastAsia" w:eastAsia="黑体"/>
          <w:b/>
          <w:spacing w:val="40"/>
          <w:w w:val="66"/>
          <w:sz w:val="56"/>
          <w:szCs w:val="56"/>
        </w:rPr>
        <w:t>天铁街社区长效物业管理服务项目</w:t>
      </w:r>
      <w:r>
        <w:rPr>
          <w:rFonts w:hint="eastAsia" w:eastAsia="黑体"/>
          <w:b/>
          <w:spacing w:val="40"/>
          <w:w w:val="66"/>
          <w:sz w:val="56"/>
          <w:szCs w:val="56"/>
          <w:lang w:val="en-US" w:eastAsia="zh-CN"/>
        </w:rPr>
        <w:t xml:space="preserve">     </w:t>
      </w:r>
      <w:r>
        <w:rPr>
          <w:rFonts w:eastAsia="黑体"/>
          <w:b/>
          <w:spacing w:val="40"/>
          <w:w w:val="66"/>
          <w:sz w:val="56"/>
          <w:szCs w:val="56"/>
        </w:rPr>
        <w:t>招标文件</w:t>
      </w:r>
    </w:p>
    <w:p w14:paraId="4CC1F9E2">
      <w:pPr>
        <w:ind w:right="1025"/>
        <w:jc w:val="center"/>
        <w:rPr>
          <w:rFonts w:eastAsia="黑体"/>
          <w:b/>
          <w:spacing w:val="40"/>
          <w:w w:val="66"/>
          <w:sz w:val="60"/>
          <w:szCs w:val="60"/>
        </w:rPr>
      </w:pPr>
    </w:p>
    <w:p w14:paraId="46678086">
      <w:pPr>
        <w:jc w:val="center"/>
        <w:rPr>
          <w:rFonts w:eastAsia="黑体"/>
          <w:b/>
          <w:spacing w:val="40"/>
          <w:w w:val="66"/>
          <w:sz w:val="15"/>
          <w:szCs w:val="15"/>
        </w:rPr>
      </w:pPr>
    </w:p>
    <w:p w14:paraId="0624D65B">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TJHD-2025-D-0001</w:t>
      </w:r>
      <w:r>
        <w:rPr>
          <w:rFonts w:eastAsia="黑体"/>
          <w:spacing w:val="40"/>
          <w:w w:val="66"/>
          <w:sz w:val="32"/>
          <w:szCs w:val="32"/>
        </w:rPr>
        <w:t>）</w:t>
      </w:r>
    </w:p>
    <w:p w14:paraId="7FE0D643">
      <w:pPr>
        <w:rPr>
          <w:sz w:val="40"/>
        </w:rPr>
      </w:pPr>
    </w:p>
    <w:p w14:paraId="0AFE6F74">
      <w:pPr>
        <w:rPr>
          <w:sz w:val="36"/>
        </w:rPr>
      </w:pPr>
    </w:p>
    <w:p w14:paraId="0F450B4C">
      <w:pPr>
        <w:rPr>
          <w:sz w:val="36"/>
        </w:rPr>
      </w:pPr>
    </w:p>
    <w:p w14:paraId="39A5A54A">
      <w:pPr>
        <w:rPr>
          <w:sz w:val="36"/>
        </w:rPr>
      </w:pPr>
    </w:p>
    <w:p w14:paraId="14D4E515">
      <w:pPr>
        <w:rPr>
          <w:sz w:val="36"/>
        </w:rPr>
      </w:pPr>
    </w:p>
    <w:p w14:paraId="1FD6DDBF">
      <w:pPr>
        <w:rPr>
          <w:sz w:val="36"/>
        </w:rPr>
      </w:pPr>
    </w:p>
    <w:p w14:paraId="5BFEF281">
      <w:pPr>
        <w:rPr>
          <w:sz w:val="36"/>
        </w:rPr>
      </w:pPr>
    </w:p>
    <w:p w14:paraId="1A9B70EA">
      <w:pPr>
        <w:rPr>
          <w:sz w:val="36"/>
        </w:rPr>
      </w:pPr>
    </w:p>
    <w:p w14:paraId="63790321">
      <w:pPr>
        <w:rPr>
          <w:sz w:val="36"/>
        </w:rPr>
      </w:pPr>
    </w:p>
    <w:p w14:paraId="3A305826">
      <w:pPr>
        <w:jc w:val="center"/>
        <w:rPr>
          <w:rFonts w:eastAsia="黑体"/>
          <w:spacing w:val="20"/>
          <w:w w:val="66"/>
          <w:sz w:val="44"/>
          <w:szCs w:val="44"/>
        </w:rPr>
      </w:pPr>
      <w:r>
        <w:rPr>
          <w:rFonts w:eastAsia="黑体"/>
          <w:spacing w:val="20"/>
          <w:w w:val="66"/>
          <w:sz w:val="44"/>
          <w:szCs w:val="44"/>
        </w:rPr>
        <w:t>天津市</w:t>
      </w:r>
      <w:r>
        <w:rPr>
          <w:rFonts w:hint="eastAsia" w:eastAsia="黑体"/>
          <w:spacing w:val="20"/>
          <w:w w:val="66"/>
          <w:sz w:val="44"/>
          <w:szCs w:val="44"/>
        </w:rPr>
        <w:t>河东区财政服务</w:t>
      </w:r>
      <w:r>
        <w:rPr>
          <w:rFonts w:eastAsia="黑体"/>
          <w:spacing w:val="20"/>
          <w:w w:val="66"/>
          <w:sz w:val="44"/>
          <w:szCs w:val="44"/>
        </w:rPr>
        <w:t>中心</w:t>
      </w:r>
    </w:p>
    <w:p w14:paraId="1E20078D">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lang w:val="en-US" w:eastAsia="zh-CN"/>
        </w:rPr>
        <w:t>5</w:t>
      </w:r>
      <w:r>
        <w:rPr>
          <w:rFonts w:eastAsia="仿宋_GB2312"/>
          <w:b/>
          <w:bCs/>
          <w:kern w:val="0"/>
          <w:sz w:val="44"/>
          <w:szCs w:val="44"/>
        </w:rPr>
        <w:t>.</w:t>
      </w:r>
      <w:r>
        <w:rPr>
          <w:rFonts w:hint="eastAsia" w:eastAsia="仿宋_GB2312"/>
          <w:b/>
          <w:bCs/>
          <w:kern w:val="0"/>
          <w:sz w:val="44"/>
          <w:szCs w:val="44"/>
        </w:rPr>
        <w:t>0</w:t>
      </w:r>
      <w:r>
        <w:rPr>
          <w:rFonts w:hint="eastAsia" w:eastAsia="仿宋_GB2312"/>
          <w:b/>
          <w:bCs/>
          <w:kern w:val="0"/>
          <w:sz w:val="44"/>
          <w:szCs w:val="44"/>
          <w:lang w:val="en-US" w:eastAsia="zh-CN"/>
        </w:rPr>
        <w:t>3</w:t>
      </w:r>
    </w:p>
    <w:p w14:paraId="44DBA1F2">
      <w:pPr>
        <w:widowControl/>
        <w:jc w:val="left"/>
        <w:rPr>
          <w:rFonts w:eastAsia="仿宋_GB2312"/>
          <w:b/>
          <w:bCs/>
          <w:kern w:val="0"/>
          <w:sz w:val="44"/>
          <w:szCs w:val="44"/>
        </w:rPr>
      </w:pPr>
    </w:p>
    <w:p w14:paraId="4F02542D">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DC73415">
      <w:pPr>
        <w:ind w:firstLine="408" w:firstLineChars="100"/>
        <w:jc w:val="center"/>
        <w:rPr>
          <w:b/>
          <w:spacing w:val="20"/>
          <w:w w:val="80"/>
          <w:sz w:val="48"/>
          <w:szCs w:val="48"/>
        </w:rPr>
      </w:pPr>
      <w:r>
        <w:rPr>
          <w:b/>
          <w:spacing w:val="20"/>
          <w:w w:val="80"/>
          <w:sz w:val="48"/>
          <w:szCs w:val="48"/>
        </w:rPr>
        <w:t>目  录</w:t>
      </w:r>
    </w:p>
    <w:p w14:paraId="00820A45">
      <w:pPr>
        <w:spacing w:line="560" w:lineRule="exact"/>
        <w:ind w:right="-141" w:rightChars="-73"/>
        <w:rPr>
          <w:b/>
          <w:sz w:val="24"/>
        </w:rPr>
      </w:pPr>
      <w:r>
        <w:rPr>
          <w:b/>
          <w:sz w:val="24"/>
        </w:rPr>
        <w:t>第一部分  投标邀请函</w:t>
      </w:r>
    </w:p>
    <w:p w14:paraId="2E6912AD">
      <w:pPr>
        <w:spacing w:line="560" w:lineRule="exact"/>
        <w:ind w:right="-141" w:rightChars="-73"/>
        <w:rPr>
          <w:b/>
          <w:sz w:val="24"/>
        </w:rPr>
      </w:pPr>
    </w:p>
    <w:p w14:paraId="2292FC56">
      <w:pPr>
        <w:spacing w:line="560" w:lineRule="exact"/>
        <w:ind w:right="-141" w:rightChars="-73"/>
        <w:rPr>
          <w:b/>
          <w:sz w:val="24"/>
        </w:rPr>
      </w:pPr>
      <w:r>
        <w:rPr>
          <w:b/>
          <w:sz w:val="24"/>
        </w:rPr>
        <w:t>第二部分  招标项目要求</w:t>
      </w:r>
    </w:p>
    <w:p w14:paraId="38631E22">
      <w:pPr>
        <w:spacing w:line="560" w:lineRule="exact"/>
        <w:ind w:right="-141" w:rightChars="-73"/>
        <w:rPr>
          <w:b/>
          <w:sz w:val="24"/>
        </w:rPr>
      </w:pPr>
    </w:p>
    <w:p w14:paraId="5F28A617">
      <w:pPr>
        <w:spacing w:line="560" w:lineRule="exact"/>
        <w:ind w:right="-141" w:rightChars="-73"/>
        <w:rPr>
          <w:b/>
          <w:sz w:val="24"/>
        </w:rPr>
      </w:pPr>
      <w:r>
        <w:rPr>
          <w:b/>
          <w:sz w:val="24"/>
        </w:rPr>
        <w:t>第三部分  投标须知</w:t>
      </w:r>
    </w:p>
    <w:p w14:paraId="0AE7EAAB">
      <w:pPr>
        <w:spacing w:line="560" w:lineRule="exact"/>
        <w:ind w:right="-141" w:rightChars="-73"/>
        <w:rPr>
          <w:sz w:val="24"/>
        </w:rPr>
      </w:pPr>
    </w:p>
    <w:p w14:paraId="0BF31A41">
      <w:pPr>
        <w:spacing w:line="560" w:lineRule="exact"/>
        <w:rPr>
          <w:b/>
          <w:sz w:val="24"/>
        </w:rPr>
      </w:pPr>
      <w:r>
        <w:rPr>
          <w:b/>
          <w:sz w:val="24"/>
        </w:rPr>
        <w:t>第四部分  合同条款</w:t>
      </w:r>
    </w:p>
    <w:p w14:paraId="730B1E8D">
      <w:pPr>
        <w:spacing w:line="560" w:lineRule="exact"/>
        <w:rPr>
          <w:sz w:val="24"/>
        </w:rPr>
      </w:pPr>
    </w:p>
    <w:p w14:paraId="28A1B054">
      <w:pPr>
        <w:spacing w:line="560" w:lineRule="exact"/>
        <w:rPr>
          <w:sz w:val="24"/>
        </w:rPr>
      </w:pPr>
      <w:r>
        <w:rPr>
          <w:b/>
          <w:sz w:val="24"/>
        </w:rPr>
        <w:t>第五部分  投标文件格式</w:t>
      </w:r>
    </w:p>
    <w:p w14:paraId="6CC502CF">
      <w:pPr>
        <w:rPr>
          <w:sz w:val="24"/>
        </w:rPr>
      </w:pPr>
    </w:p>
    <w:p w14:paraId="67CAF429">
      <w:pPr>
        <w:rPr>
          <w:sz w:val="24"/>
        </w:rPr>
      </w:pPr>
    </w:p>
    <w:p w14:paraId="379513E8">
      <w:pPr>
        <w:rPr>
          <w:sz w:val="24"/>
        </w:rPr>
      </w:pPr>
    </w:p>
    <w:p w14:paraId="5D517DF5">
      <w:pPr>
        <w:rPr>
          <w:sz w:val="24"/>
        </w:rPr>
      </w:pPr>
    </w:p>
    <w:p w14:paraId="206D47D1">
      <w:pPr>
        <w:rPr>
          <w:sz w:val="24"/>
        </w:rPr>
      </w:pPr>
    </w:p>
    <w:p w14:paraId="33FAE25C">
      <w:pPr>
        <w:rPr>
          <w:sz w:val="24"/>
        </w:rPr>
      </w:pPr>
    </w:p>
    <w:p w14:paraId="04E95991">
      <w:pPr>
        <w:rPr>
          <w:b/>
        </w:rPr>
      </w:pPr>
    </w:p>
    <w:p w14:paraId="490F77CA">
      <w:pPr>
        <w:pStyle w:val="19"/>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430E3386">
      <w:pPr>
        <w:pStyle w:val="19"/>
        <w:rPr>
          <w:rFonts w:ascii="Times New Roman" w:hAnsi="Times New Roman"/>
        </w:rPr>
      </w:pPr>
      <w:r>
        <w:rPr>
          <w:rFonts w:ascii="Times New Roman" w:hAnsi="Times New Roman"/>
        </w:rPr>
        <w:t>第一部分  投标邀请函</w:t>
      </w:r>
      <w:bookmarkEnd w:id="0"/>
    </w:p>
    <w:p w14:paraId="5E1B7403">
      <w:pPr>
        <w:pStyle w:val="33"/>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天津市河东区人民政府天津铁厂街道办事处</w:t>
      </w:r>
      <w:r>
        <w:rPr>
          <w:rFonts w:ascii="Times New Roman" w:hAnsi="Times New Roman" w:cs="Times New Roman" w:eastAsiaTheme="minorEastAsia"/>
          <w:color w:val="auto"/>
          <w:szCs w:val="32"/>
        </w:rPr>
        <w:t>委托，天津市</w:t>
      </w:r>
      <w:r>
        <w:rPr>
          <w:rFonts w:hint="eastAsia" w:ascii="Times New Roman" w:hAnsi="Times New Roman" w:cs="Times New Roman" w:eastAsiaTheme="minorEastAsia"/>
          <w:color w:val="auto"/>
          <w:szCs w:val="32"/>
        </w:rPr>
        <w:t>河东区财政服务</w:t>
      </w:r>
      <w:r>
        <w:rPr>
          <w:rFonts w:ascii="Times New Roman" w:hAnsi="Times New Roman" w:cs="Times New Roman" w:eastAsiaTheme="minorEastAsia"/>
          <w:color w:val="auto"/>
          <w:szCs w:val="32"/>
        </w:rPr>
        <w:t>中心将以公开招标方式，对</w:t>
      </w:r>
      <w:r>
        <w:rPr>
          <w:rFonts w:hint="eastAsia" w:ascii="Times New Roman" w:hAnsi="Times New Roman" w:cs="Times New Roman" w:eastAsiaTheme="minorEastAsia"/>
          <w:color w:val="auto"/>
          <w:szCs w:val="32"/>
        </w:rPr>
        <w:t>天铁街社区长效物业管理服务项目</w:t>
      </w:r>
      <w:r>
        <w:rPr>
          <w:rFonts w:ascii="Times New Roman" w:hAnsi="Times New Roman" w:cs="Times New Roman" w:eastAsiaTheme="minorEastAsia"/>
          <w:color w:val="auto"/>
          <w:szCs w:val="32"/>
        </w:rPr>
        <w:t>实施政府采购。现欢迎合格的供应商参加投标。</w:t>
      </w:r>
    </w:p>
    <w:p w14:paraId="5E5FF75D">
      <w:pPr>
        <w:pStyle w:val="33"/>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14:paraId="5DBD45B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34262121">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天铁街社区长效物业管理服务项目</w:t>
      </w:r>
    </w:p>
    <w:p w14:paraId="19986CDC">
      <w:pPr>
        <w:pStyle w:val="33"/>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TJHD-20</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-D-000</w:t>
      </w:r>
      <w:r>
        <w:rPr>
          <w:rFonts w:hint="eastAsia" w:ascii="Times New Roman" w:hAnsi="Times New Roman" w:eastAsia="宋体" w:cs="Times New Roman"/>
          <w:color w:val="auto"/>
          <w:lang w:val="en-US" w:eastAsia="zh-CN"/>
        </w:rPr>
        <w:t>1</w:t>
      </w:r>
    </w:p>
    <w:p w14:paraId="3FC7ABA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DC58BE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第一、二、三包：物业管理，合同履行期限：2025年4月1日至2026年3月31日，共1年（特殊情况以合同为准）。</w:t>
      </w:r>
    </w:p>
    <w:p w14:paraId="75BD207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三、项目预算</w:t>
      </w:r>
    </w:p>
    <w:p w14:paraId="2E6ECDD1">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项目总预算为434.1万元。第一包预算为：149.97296万元；第二包预算为133.80614万元；第三包预算为150.3209万元。</w:t>
      </w:r>
    </w:p>
    <w:p w14:paraId="5A0062A2">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四、供应商资格要求（实质性要求）</w:t>
      </w:r>
    </w:p>
    <w:p w14:paraId="5AB846A7">
      <w:pPr>
        <w:pStyle w:val="33"/>
        <w:spacing w:line="360" w:lineRule="auto"/>
        <w:ind w:firstLine="448" w:firstLineChars="200"/>
        <w:jc w:val="both"/>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（一）供应商应具备独立法人资格。</w:t>
      </w:r>
    </w:p>
    <w:p w14:paraId="7A4667CF">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1A6B9CED">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A2D310A">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A264FD5">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w:t>
      </w:r>
      <w:r>
        <w:rPr>
          <w:rFonts w:hint="eastAsia" w:ascii="Times New Roman" w:hAnsi="Times New Roman" w:eastAsia="宋体" w:cs="Times New Roman"/>
          <w:color w:val="auto"/>
          <w:highlight w:val="none"/>
        </w:rPr>
        <w:t>审计的202</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年度或202</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年度财</w:t>
      </w:r>
      <w:r>
        <w:rPr>
          <w:rFonts w:hint="eastAsia" w:ascii="Times New Roman" w:hAnsi="Times New Roman" w:eastAsia="宋体" w:cs="Times New Roman"/>
          <w:color w:val="auto"/>
        </w:rPr>
        <w:t>务报告扫描件。</w:t>
      </w:r>
    </w:p>
    <w:p w14:paraId="4DAA0B36">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6FD0849">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75355BCE">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668C18B">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193473C9">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3F82CDA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494A25C7">
      <w:pPr>
        <w:pStyle w:val="33"/>
        <w:spacing w:line="360" w:lineRule="auto"/>
        <w:ind w:firstLine="448" w:firstLineChars="200"/>
        <w:jc w:val="both"/>
        <w:rPr>
          <w:rFonts w:ascii="Times New Roman" w:hAnsi="Times New Roman" w:cs="Times New Roman" w:eastAsiaTheme="minorEastAsia"/>
          <w:color w:val="auto"/>
        </w:rPr>
      </w:pPr>
      <w:r>
        <w:rPr>
          <w:rFonts w:hint="eastAsia" w:ascii="Times New Roman" w:hAnsi="Times New Roman" w:eastAsia="宋体" w:cs="Times New Roman"/>
          <w:color w:val="auto"/>
        </w:rPr>
        <w:t>（四）本项目专门面向中小企业采购，提供《中小企业声明函》。</w:t>
      </w:r>
    </w:p>
    <w:bookmarkEnd w:id="1"/>
    <w:bookmarkEnd w:id="2"/>
    <w:p w14:paraId="303B37FD">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18FD5CBA">
      <w:pPr>
        <w:pStyle w:val="33"/>
        <w:spacing w:line="360" w:lineRule="auto"/>
        <w:ind w:firstLine="448" w:firstLineChars="200"/>
        <w:jc w:val="both"/>
        <w:rPr>
          <w:rFonts w:ascii="Times New Roman" w:hAnsi="Times New Roman" w:eastAsia="宋体" w:cs="Times New Roman"/>
          <w:color w:val="auto"/>
        </w:rPr>
      </w:pPr>
      <w:bookmarkStart w:id="3" w:name="OLE_LINK4"/>
      <w:bookmarkStart w:id="4" w:name="OLE_LINK3"/>
      <w:r>
        <w:rPr>
          <w:rFonts w:hint="eastAsia" w:ascii="Times New Roman" w:hAnsi="Times New Roman" w:eastAsia="宋体" w:cs="Times New Roman"/>
          <w:color w:val="auto"/>
        </w:rPr>
        <w:t>（一）根据《政府采购促进中小企业发展管理办法》（财库[2020]46号）规定，本项目专门面向中小企业采购。</w:t>
      </w:r>
    </w:p>
    <w:p w14:paraId="57535717">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7CFA42CE">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w:t>
      </w:r>
      <w:r>
        <w:rPr>
          <w:rFonts w:hint="eastAsia" w:ascii="Times New Roman" w:hAnsi="Times New Roman" w:eastAsia="宋体"/>
          <w:color w:val="auto"/>
        </w:rPr>
        <w:t>、民政部、中国残疾人联合会发布的《关于促进残疾人就业政府采购政策的通知》规定，残疾人福利性单位视同小微企业。</w:t>
      </w:r>
    </w:p>
    <w:p w14:paraId="77C0DC96">
      <w:pPr>
        <w:pStyle w:val="33"/>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C1579DF">
      <w:pPr>
        <w:pStyle w:val="33"/>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F3C25C9">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00E79EB">
      <w:pPr>
        <w:pStyle w:val="33"/>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A26856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0</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日至20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日，每日9:00至17:00（北京时间，法定节假日除外）。</w:t>
      </w:r>
    </w:p>
    <w:p w14:paraId="3D6AE73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56D194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8"/>
          <w:rFonts w:hint="eastAsia" w:ascii="Times New Roman" w:hAnsi="Times New Roman" w:eastAsia="宋体" w:cs="Times New Roman"/>
        </w:rPr>
        <w:t>http://tjgpc.zwfwb.tj.gov.cn</w:t>
      </w:r>
      <w:r>
        <w:rPr>
          <w:rStyle w:val="28"/>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4266EA87">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098F57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2B4BFC9E">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14:paraId="483877FA">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C1D0D47">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A9CECB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324A65DF">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14:paraId="115FA87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9014EF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14:paraId="672C1B4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C655E60">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0</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00533E5">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209BBC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05E361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14:paraId="117B1BC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24F63BE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F3DA787">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:30至</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821B95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完成开标解密。</w:t>
      </w:r>
    </w:p>
    <w:p w14:paraId="20B7003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至</w:t>
      </w:r>
      <w:r>
        <w:rPr>
          <w:rFonts w:hint="eastAsia" w:ascii="Times New Roman" w:hAnsi="Times New Roman" w:eastAsia="宋体" w:cs="Times New Roman"/>
          <w:color w:val="auto"/>
        </w:rPr>
        <w:t>12</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自行查看开标信息。</w:t>
      </w:r>
    </w:p>
    <w:p w14:paraId="743D5FBE">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1D87067">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采购代理机构名称：天津市河东区财政服务中心</w:t>
      </w:r>
    </w:p>
    <w:p w14:paraId="1828ABF6">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w:t>
      </w:r>
      <w:r>
        <w:rPr>
          <w:rFonts w:hint="eastAsia" w:ascii="Times New Roman" w:hAnsi="Times New Roman" w:eastAsia="宋体" w:cs="Times New Roman"/>
          <w:color w:val="auto"/>
        </w:rPr>
        <w:t>河东区建新路27号</w:t>
      </w:r>
    </w:p>
    <w:p w14:paraId="11A98C6E">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潘绍明</w:t>
      </w:r>
    </w:p>
    <w:p w14:paraId="5E813C57">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F306A7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BDE527F">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3B490FF">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14:paraId="6A3EBAB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w:t>
      </w:r>
      <w:r>
        <w:rPr>
          <w:rFonts w:hint="eastAsia" w:ascii="Times New Roman" w:hAnsi="Times New Roman" w:eastAsia="宋体" w:cs="Times New Roman"/>
          <w:color w:val="auto"/>
        </w:rPr>
        <w:t>210960</w:t>
      </w:r>
    </w:p>
    <w:p w14:paraId="7A085F5D">
      <w:pPr>
        <w:pStyle w:val="33"/>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w:t>
      </w:r>
      <w:r>
        <w:rPr>
          <w:rFonts w:hint="eastAsia" w:ascii="Times New Roman" w:hAnsi="Times New Roman" w:eastAsia="宋体" w:cs="Times New Roman"/>
          <w:color w:val="auto"/>
        </w:rPr>
        <w:t>210960</w:t>
      </w:r>
    </w:p>
    <w:p w14:paraId="55E9B051">
      <w:pPr>
        <w:pStyle w:val="33"/>
        <w:spacing w:line="540" w:lineRule="exact"/>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一</w:t>
      </w:r>
      <w:r>
        <w:rPr>
          <w:rFonts w:ascii="Times New Roman" w:hAnsi="Times New Roman" w:eastAsia="宋体" w:cs="Times New Roman"/>
          <w:color w:val="auto"/>
          <w:highlight w:val="none"/>
        </w:rPr>
        <w:t>、采购人的名称、地址和联系方式</w:t>
      </w:r>
    </w:p>
    <w:p w14:paraId="3D73C3F5">
      <w:pPr>
        <w:pStyle w:val="33"/>
        <w:spacing w:line="540" w:lineRule="exact"/>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（一）采购人名称：</w:t>
      </w:r>
      <w:r>
        <w:rPr>
          <w:rFonts w:hint="eastAsia" w:ascii="Times New Roman" w:hAnsi="Times New Roman" w:eastAsia="宋体" w:cs="Times New Roman"/>
          <w:color w:val="auto"/>
          <w:highlight w:val="none"/>
        </w:rPr>
        <w:t>天津市河东区人民政府天津铁厂街道办事处</w:t>
      </w:r>
    </w:p>
    <w:p w14:paraId="4F3E0180">
      <w:pPr>
        <w:pStyle w:val="33"/>
        <w:spacing w:line="540" w:lineRule="exact"/>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（二）采购人地址：河北省邯郸市涉县更乐镇天铁街道办事处</w:t>
      </w:r>
    </w:p>
    <w:p w14:paraId="410ADD9B">
      <w:pPr>
        <w:pStyle w:val="33"/>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（三）采购人联系人： 朱海芹 </w:t>
      </w:r>
    </w:p>
    <w:p w14:paraId="3B760535">
      <w:pPr>
        <w:pStyle w:val="33"/>
        <w:spacing w:line="540" w:lineRule="exact"/>
        <w:ind w:firstLine="448"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（四）采购人联系电话：</w:t>
      </w:r>
      <w:r>
        <w:rPr>
          <w:rFonts w:hint="eastAsia" w:ascii="Times New Roman" w:hAnsi="Times New Roman" w:eastAsia="宋体" w:cs="Times New Roman"/>
          <w:color w:val="auto"/>
          <w:highlight w:val="none"/>
          <w:lang w:val="en-US" w:eastAsia="zh-CN"/>
        </w:rPr>
        <w:t>03103885066</w:t>
      </w:r>
    </w:p>
    <w:p w14:paraId="64466667">
      <w:pPr>
        <w:pStyle w:val="33"/>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FE13A79">
      <w:pPr>
        <w:pStyle w:val="33"/>
        <w:spacing w:line="540" w:lineRule="exact"/>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F01976C">
      <w:pPr>
        <w:pStyle w:val="33"/>
        <w:spacing w:line="540" w:lineRule="exact"/>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20CFA81">
      <w:pPr>
        <w:pStyle w:val="33"/>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联系部门：天津市河东区人民政府天津铁厂街道办事处</w:t>
      </w:r>
    </w:p>
    <w:p w14:paraId="0E2A9C6C">
      <w:pPr>
        <w:pStyle w:val="33"/>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联系地址：</w:t>
      </w:r>
      <w:r>
        <w:rPr>
          <w:rFonts w:ascii="Times New Roman" w:hAnsi="Times New Roman" w:eastAsia="宋体" w:cs="Times New Roman"/>
          <w:color w:val="auto"/>
          <w:highlight w:val="none"/>
        </w:rPr>
        <w:t>河北省邯郸市涉县更乐镇天铁街道办事处</w:t>
      </w:r>
      <w:r>
        <w:rPr>
          <w:rFonts w:hint="eastAsia" w:ascii="Times New Roman" w:hAnsi="Times New Roman" w:eastAsia="宋体" w:cs="Times New Roman"/>
          <w:color w:val="auto"/>
          <w:highlight w:val="none"/>
        </w:rPr>
        <w:t xml:space="preserve"> </w:t>
      </w:r>
    </w:p>
    <w:p w14:paraId="1D3AD9CF">
      <w:pPr>
        <w:pStyle w:val="33"/>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联 系 人：朱海芹</w:t>
      </w:r>
    </w:p>
    <w:p w14:paraId="5AED80C0">
      <w:pPr>
        <w:pStyle w:val="33"/>
        <w:spacing w:line="540" w:lineRule="exact"/>
        <w:ind w:firstLine="448"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4. 联系方式：</w:t>
      </w:r>
      <w:r>
        <w:rPr>
          <w:rFonts w:hint="eastAsia" w:ascii="Times New Roman" w:hAnsi="Times New Roman" w:eastAsia="宋体" w:cs="Times New Roman"/>
          <w:color w:val="auto"/>
          <w:highlight w:val="none"/>
          <w:lang w:val="en-US" w:eastAsia="zh-CN"/>
        </w:rPr>
        <w:t>03103885066</w:t>
      </w:r>
    </w:p>
    <w:p w14:paraId="6767C700">
      <w:pPr>
        <w:pStyle w:val="33"/>
        <w:spacing w:line="540" w:lineRule="exact"/>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（二）供应商对质疑答复不满意的，或者采购人、天津市河东区财政服务中心未在规定期限内作出答复的，供应商可以在质疑答复期满后15个工作日内，向采购人同级财政部门提出投诉，逾期不予受理。</w:t>
      </w:r>
    </w:p>
    <w:p w14:paraId="24A539C7">
      <w:pPr>
        <w:pStyle w:val="33"/>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002B1D8">
      <w:pPr>
        <w:pStyle w:val="33"/>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9E8842F">
      <w:pPr>
        <w:pStyle w:val="33"/>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A2ECF6C">
      <w:pPr>
        <w:pStyle w:val="33"/>
        <w:spacing w:line="540" w:lineRule="exact"/>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08F9EF5">
      <w:pPr>
        <w:pStyle w:val="33"/>
        <w:spacing w:line="360" w:lineRule="auto"/>
        <w:ind w:firstLine="448" w:firstLineChars="200"/>
        <w:jc w:val="both"/>
        <w:rPr>
          <w:rFonts w:ascii="Times New Roman" w:hAnsi="Times New Roman" w:eastAsia="宋体" w:cs="Times New Roman"/>
          <w:color w:val="auto"/>
        </w:rPr>
      </w:pPr>
    </w:p>
    <w:p w14:paraId="5B90A6F5">
      <w:pPr>
        <w:pStyle w:val="33"/>
        <w:spacing w:line="360" w:lineRule="auto"/>
        <w:jc w:val="both"/>
        <w:rPr>
          <w:rFonts w:ascii="Times New Roman" w:hAnsi="Times New Roman" w:eastAsia="宋体" w:cs="Times New Roman"/>
          <w:color w:val="auto"/>
        </w:rPr>
      </w:pPr>
    </w:p>
    <w:p w14:paraId="7D5E907D">
      <w:pPr>
        <w:pStyle w:val="33"/>
        <w:spacing w:line="360" w:lineRule="auto"/>
        <w:jc w:val="right"/>
        <w:rPr>
          <w:b/>
          <w:bCs/>
          <w:color w:val="auto"/>
          <w:kern w:val="28"/>
          <w:sz w:val="32"/>
          <w:szCs w:val="32"/>
        </w:rPr>
      </w:pPr>
      <w:r>
        <w:rPr>
          <w:rFonts w:ascii="Times New Roman" w:hAnsi="Times New Roman" w:eastAsia="宋体" w:cs="Times New Roman"/>
          <w:color w:val="auto"/>
        </w:rPr>
        <w:t>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0</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w:t>
      </w:r>
    </w:p>
    <w:p w14:paraId="2E82D5F0">
      <w:pPr>
        <w:widowControl/>
        <w:jc w:val="center"/>
        <w:rPr>
          <w:rFonts w:asciiTheme="minorEastAsia" w:hAnsiTheme="minorEastAsia" w:eastAsiaTheme="minorEastAsia"/>
          <w:b/>
          <w:bCs/>
          <w:kern w:val="0"/>
          <w:sz w:val="24"/>
          <w:szCs w:val="24"/>
        </w:rPr>
      </w:pPr>
      <w:r>
        <w:br w:type="page"/>
      </w:r>
      <w:r>
        <w:rPr>
          <w:rFonts w:asciiTheme="minorEastAsia" w:hAnsiTheme="minorEastAsia" w:eastAsiaTheme="minorEastAsia"/>
          <w:b/>
          <w:bCs/>
          <w:kern w:val="0"/>
          <w:sz w:val="24"/>
          <w:szCs w:val="24"/>
        </w:rPr>
        <w:t>“政采贷”业务提示函</w:t>
      </w:r>
    </w:p>
    <w:p w14:paraId="7564D739">
      <w:pPr>
        <w:spacing w:line="360" w:lineRule="auto"/>
        <w:jc w:val="center"/>
        <w:rPr>
          <w:rFonts w:eastAsia="方正小标宋简体"/>
          <w:bCs/>
          <w:kern w:val="0"/>
          <w:sz w:val="24"/>
          <w:szCs w:val="24"/>
        </w:rPr>
      </w:pPr>
    </w:p>
    <w:p w14:paraId="04DB37C8">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6C6C3D7">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3A20DB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1348079">
      <w:pPr>
        <w:spacing w:line="360" w:lineRule="auto"/>
        <w:jc w:val="center"/>
        <w:rPr>
          <w:rFonts w:eastAsia="方正小标宋简体"/>
          <w:spacing w:val="-10"/>
          <w:sz w:val="24"/>
          <w:szCs w:val="24"/>
        </w:rPr>
      </w:pPr>
    </w:p>
    <w:p w14:paraId="75FABAD0">
      <w:pPr>
        <w:spacing w:line="360" w:lineRule="auto"/>
        <w:jc w:val="center"/>
        <w:rPr>
          <w:rFonts w:eastAsia="方正小标宋简体"/>
          <w:spacing w:val="-10"/>
          <w:sz w:val="24"/>
          <w:szCs w:val="24"/>
        </w:rPr>
      </w:pPr>
    </w:p>
    <w:p w14:paraId="36B2EB2A">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A0878B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0667EA2">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4F999289">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0F2DB4F">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CA03896">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101DACB1">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65C508DB">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9846EE3">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75662C3">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D3864F3">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02C9ECAB">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30B4F1D5">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75959150">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1CB49737">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9CDFEC3">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725F2B7A">
      <w:pPr>
        <w:spacing w:line="360" w:lineRule="exact"/>
        <w:ind w:firstLine="448" w:firstLineChars="200"/>
        <w:rPr>
          <w:rFonts w:eastAsiaTheme="minorEastAsia"/>
          <w:color w:val="000000"/>
          <w:sz w:val="24"/>
          <w:szCs w:val="24"/>
        </w:rPr>
      </w:pPr>
      <w:r>
        <w:rPr>
          <w:rFonts w:eastAsiaTheme="minorEastAsia"/>
          <w:color w:val="000000"/>
          <w:sz w:val="24"/>
          <w:szCs w:val="24"/>
        </w:rPr>
        <w:t>3.财政部 工业和信息化部关于印发《政府采购促进中小企业发展管理办法》的通知（财库〔2020〕46号）</w:t>
      </w:r>
    </w:p>
    <w:p w14:paraId="51BEE02C">
      <w:pPr>
        <w:spacing w:line="360" w:lineRule="exact"/>
        <w:ind w:firstLine="448" w:firstLineChars="200"/>
        <w:rPr>
          <w:rFonts w:eastAsiaTheme="minorEastAsia"/>
          <w:color w:val="000000"/>
          <w:sz w:val="24"/>
          <w:szCs w:val="24"/>
        </w:rPr>
      </w:pPr>
      <w:r>
        <w:rPr>
          <w:rFonts w:eastAsiaTheme="minorEastAsia"/>
          <w:color w:val="000000"/>
          <w:sz w:val="24"/>
          <w:szCs w:val="24"/>
        </w:rPr>
        <w:t>4.财政部关于进一步加大政府采购支持中小企业力度的通知（财库〔2022〕19号）</w:t>
      </w:r>
    </w:p>
    <w:p w14:paraId="67B5A438">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2F81FAA9">
      <w:pPr>
        <w:spacing w:line="360" w:lineRule="exact"/>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897A38D">
      <w:pPr>
        <w:pStyle w:val="19"/>
        <w:rPr>
          <w:rFonts w:ascii="Times New Roman" w:hAnsi="Times New Roman"/>
        </w:rPr>
      </w:pPr>
      <w:r>
        <w:rPr>
          <w:rFonts w:ascii="Times New Roman" w:hAnsi="Times New Roman"/>
        </w:rPr>
        <w:t>第二部分  招标项目要求</w:t>
      </w:r>
      <w:bookmarkEnd w:id="5"/>
    </w:p>
    <w:p w14:paraId="3BEB3FF1">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498360DB">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5F04EC81">
      <w:pPr>
        <w:autoSpaceDE w:val="0"/>
        <w:autoSpaceDN w:val="0"/>
        <w:adjustRightInd w:val="0"/>
        <w:spacing w:line="360" w:lineRule="auto"/>
        <w:ind w:firstLine="448" w:firstLineChars="200"/>
        <w:rPr>
          <w:sz w:val="24"/>
        </w:rPr>
      </w:pPr>
      <w:r>
        <w:rPr>
          <w:sz w:val="24"/>
        </w:rPr>
        <w:t>1. 投标报价以人民币填列。</w:t>
      </w:r>
    </w:p>
    <w:p w14:paraId="215D36C0">
      <w:pPr>
        <w:autoSpaceDE w:val="0"/>
        <w:autoSpaceDN w:val="0"/>
        <w:adjustRightInd w:val="0"/>
        <w:spacing w:line="360" w:lineRule="auto"/>
        <w:ind w:firstLine="448" w:firstLineChars="200"/>
        <w:rPr>
          <w:sz w:val="24"/>
        </w:rPr>
      </w:pPr>
      <w:r>
        <w:rPr>
          <w:sz w:val="24"/>
        </w:rPr>
        <w:t>2. 投标人的报价应包括：投标人的报价应包括：人员工资、福利、社险</w:t>
      </w:r>
      <w:r>
        <w:rPr>
          <w:rFonts w:hint="eastAsia"/>
          <w:sz w:val="24"/>
        </w:rPr>
        <w:t>、住房公积金</w:t>
      </w:r>
      <w:r>
        <w:rPr>
          <w:sz w:val="24"/>
        </w:rPr>
        <w:t>等人工费用、服装费、工具耗材费</w:t>
      </w:r>
      <w:r>
        <w:rPr>
          <w:rFonts w:hint="eastAsia"/>
          <w:sz w:val="24"/>
        </w:rPr>
        <w:t>、</w:t>
      </w:r>
      <w:r>
        <w:rPr>
          <w:sz w:val="24"/>
        </w:rPr>
        <w:t>办公费、企业利润及税金等为完成招标文件规定的一切工作所需的全部费用。投标人所报价格应为最终优惠价格。</w:t>
      </w:r>
    </w:p>
    <w:p w14:paraId="4FD60F04">
      <w:pPr>
        <w:autoSpaceDE w:val="0"/>
        <w:autoSpaceDN w:val="0"/>
        <w:adjustRightInd w:val="0"/>
        <w:spacing w:line="360" w:lineRule="auto"/>
        <w:ind w:firstLine="448" w:firstLineChars="200"/>
        <w:rPr>
          <w:sz w:val="24"/>
        </w:rPr>
      </w:pPr>
      <w:r>
        <w:rPr>
          <w:rFonts w:hint="eastAsia"/>
          <w:sz w:val="24"/>
        </w:rPr>
        <w:t>3. 投标报价在不超采购预算的前提下，其合理性由评标委员会在评分中予以考虑。</w:t>
      </w:r>
    </w:p>
    <w:p w14:paraId="6CE43DEC">
      <w:pPr>
        <w:autoSpaceDE w:val="0"/>
        <w:autoSpaceDN w:val="0"/>
        <w:adjustRightInd w:val="0"/>
        <w:spacing w:line="360" w:lineRule="auto"/>
        <w:ind w:firstLine="448" w:firstLineChars="200"/>
        <w:rPr>
          <w:sz w:val="24"/>
        </w:rPr>
      </w:pPr>
      <w:r>
        <w:rPr>
          <w:rFonts w:hint="eastAsia"/>
          <w:sz w:val="24"/>
        </w:rPr>
        <w:t xml:space="preserve">4. </w:t>
      </w:r>
      <w:r>
        <w:rPr>
          <w:sz w:val="24"/>
        </w:rPr>
        <w:t>验收相关费用由投标人负责。</w:t>
      </w:r>
    </w:p>
    <w:p w14:paraId="4ADB5937">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28FEC859">
      <w:pPr>
        <w:autoSpaceDE w:val="0"/>
        <w:autoSpaceDN w:val="0"/>
        <w:adjustRightInd w:val="0"/>
        <w:spacing w:line="360" w:lineRule="auto"/>
        <w:ind w:firstLine="448" w:firstLineChars="200"/>
        <w:rPr>
          <w:sz w:val="24"/>
        </w:rPr>
      </w:pPr>
      <w:r>
        <w:rPr>
          <w:sz w:val="24"/>
        </w:rPr>
        <w:t>1. 时间要求：</w:t>
      </w:r>
      <w:r>
        <w:rPr>
          <w:rFonts w:hint="eastAsia"/>
          <w:sz w:val="24"/>
        </w:rPr>
        <w:t>2025年4月1日至2026年3月31日，共1年（特殊情况以合同为准）。</w:t>
      </w:r>
    </w:p>
    <w:p w14:paraId="60563DEB">
      <w:pPr>
        <w:spacing w:line="360" w:lineRule="auto"/>
        <w:ind w:firstLine="448" w:firstLineChars="200"/>
        <w:rPr>
          <w:rFonts w:ascii="宋体" w:hAnsi="宋体" w:cs="宋体"/>
          <w:sz w:val="24"/>
          <w:szCs w:val="24"/>
          <w:highlight w:val="none"/>
        </w:rPr>
      </w:pPr>
      <w:r>
        <w:rPr>
          <w:sz w:val="24"/>
          <w:highlight w:val="none"/>
        </w:rPr>
        <w:t>2. 服务地点：</w:t>
      </w:r>
      <w:r>
        <w:rPr>
          <w:rFonts w:hint="eastAsia"/>
          <w:sz w:val="24"/>
          <w:highlight w:val="none"/>
        </w:rPr>
        <w:t>天铁街道域内六个生活区（特殊情况以合同为准）。</w:t>
      </w:r>
    </w:p>
    <w:p w14:paraId="52802D3C">
      <w:pPr>
        <w:spacing w:line="360" w:lineRule="auto"/>
        <w:ind w:firstLine="448" w:firstLineChars="200"/>
        <w:rPr>
          <w:sz w:val="24"/>
          <w:highlight w:val="yellow"/>
        </w:rPr>
      </w:pPr>
      <w:r>
        <w:rPr>
          <w:sz w:val="24"/>
          <w:highlight w:val="none"/>
        </w:rPr>
        <w:t>（</w:t>
      </w:r>
      <w:r>
        <w:rPr>
          <w:rFonts w:hint="eastAsia"/>
          <w:sz w:val="24"/>
          <w:highlight w:val="none"/>
        </w:rPr>
        <w:t>三</w:t>
      </w:r>
      <w:r>
        <w:rPr>
          <w:sz w:val="24"/>
          <w:highlight w:val="none"/>
        </w:rPr>
        <w:t>）付款方式</w:t>
      </w:r>
      <w:r>
        <w:rPr>
          <w:rFonts w:hint="eastAsia"/>
          <w:sz w:val="24"/>
          <w:highlight w:val="none"/>
        </w:rPr>
        <w:t>：采购人对中标单位履约情况按月进行考核，每半年按考核结果给付中标单位相应费用。</w:t>
      </w:r>
    </w:p>
    <w:p w14:paraId="7ADF1340">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2B62D487">
      <w:pPr>
        <w:autoSpaceDE w:val="0"/>
        <w:autoSpaceDN w:val="0"/>
        <w:adjustRightInd w:val="0"/>
        <w:spacing w:line="360" w:lineRule="auto"/>
        <w:ind w:firstLine="448" w:firstLineChars="200"/>
        <w:rPr>
          <w:sz w:val="24"/>
        </w:rPr>
      </w:pPr>
      <w:r>
        <w:rPr>
          <w:sz w:val="24"/>
        </w:rPr>
        <w:t>本项目不收取投标保证金</w:t>
      </w:r>
      <w:r>
        <w:rPr>
          <w:rFonts w:hint="eastAsia"/>
          <w:sz w:val="24"/>
        </w:rPr>
        <w:t>和履约保证金</w:t>
      </w:r>
    </w:p>
    <w:p w14:paraId="296D1478">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08A1408E">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63F94BE">
      <w:pPr>
        <w:autoSpaceDE w:val="0"/>
        <w:autoSpaceDN w:val="0"/>
        <w:adjustRightInd w:val="0"/>
        <w:spacing w:line="360" w:lineRule="auto"/>
        <w:ind w:firstLine="448" w:firstLineChars="200"/>
        <w:rPr>
          <w:bCs/>
          <w:sz w:val="24"/>
        </w:rPr>
      </w:pPr>
      <w:r>
        <w:rPr>
          <w:sz w:val="24"/>
        </w:rPr>
        <w:t>二</w:t>
      </w:r>
      <w:r>
        <w:rPr>
          <w:bCs/>
          <w:sz w:val="24"/>
        </w:rPr>
        <w:t>、技术要求</w:t>
      </w:r>
    </w:p>
    <w:p w14:paraId="300235BB">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36B19467">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w:t>
      </w:r>
      <w:r>
        <w:rPr>
          <w:rFonts w:hint="eastAsia"/>
          <w:color w:val="000000"/>
          <w:sz w:val="24"/>
          <w:highlight w:val="none"/>
        </w:rPr>
        <w:t>及</w:t>
      </w:r>
      <w:r>
        <w:rPr>
          <w:rFonts w:hint="eastAsia"/>
          <w:color w:val="000000"/>
          <w:sz w:val="24"/>
          <w:highlight w:val="none"/>
          <w:lang w:eastAsia="zh-CN"/>
        </w:rPr>
        <w:t>河北省</w:t>
      </w:r>
      <w:r>
        <w:rPr>
          <w:rFonts w:hint="eastAsia"/>
          <w:color w:val="000000"/>
          <w:sz w:val="24"/>
          <w:highlight w:val="none"/>
        </w:rPr>
        <w:t>相</w:t>
      </w:r>
      <w:r>
        <w:rPr>
          <w:rFonts w:hint="eastAsia"/>
          <w:color w:val="000000"/>
          <w:sz w:val="24"/>
        </w:rPr>
        <w:t>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5DD224CD">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31D3C75E">
      <w:pPr>
        <w:spacing w:line="360" w:lineRule="auto"/>
        <w:ind w:firstLine="448" w:firstLineChars="200"/>
        <w:outlineLvl w:val="0"/>
        <w:rPr>
          <w:sz w:val="24"/>
        </w:rPr>
      </w:pPr>
      <w:r>
        <w:rPr>
          <w:sz w:val="24"/>
        </w:rPr>
        <w:t>（四）具体需求详见本部分项目需求书。</w:t>
      </w:r>
    </w:p>
    <w:p w14:paraId="7164B67F">
      <w:pPr>
        <w:spacing w:line="360" w:lineRule="auto"/>
        <w:ind w:firstLine="448" w:firstLineChars="200"/>
        <w:outlineLvl w:val="0"/>
        <w:rPr>
          <w:rFonts w:hint="eastAsia" w:eastAsia="宋体"/>
          <w:sz w:val="24"/>
          <w:lang w:eastAsia="zh-CN"/>
        </w:rPr>
      </w:pPr>
      <w:r>
        <w:rPr>
          <w:sz w:val="24"/>
        </w:rPr>
        <w:t>三、评分因素及评标标准</w:t>
      </w:r>
      <w:r>
        <w:rPr>
          <w:rFonts w:hint="eastAsia"/>
          <w:sz w:val="24"/>
          <w:lang w:eastAsia="zh-CN"/>
        </w:rPr>
        <w:t>（适用于本项目第一、二、三包）</w:t>
      </w:r>
    </w:p>
    <w:p w14:paraId="45055B2D">
      <w:pPr>
        <w:spacing w:line="360" w:lineRule="auto"/>
        <w:ind w:firstLine="448" w:firstLineChars="200"/>
        <w:outlineLvl w:val="0"/>
        <w:rPr>
          <w:sz w:val="24"/>
        </w:rPr>
      </w:pPr>
      <w:r>
        <w:rPr>
          <w:rFonts w:hint="eastAsia"/>
          <w:sz w:val="24"/>
        </w:rPr>
        <w:t>本项目兼投不兼中，经评标委员会综合评分后，若某投标人成为多包中综合评分排序第一的供应商，则由该供应商自行选择保留其在某一包的中标侯选供应商推荐资格，并自动放弃在其他包中的中标候选供应商推荐资格。</w:t>
      </w:r>
    </w:p>
    <w:tbl>
      <w:tblPr>
        <w:tblStyle w:val="25"/>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566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39F74A8">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第一部分 价格（20分）</w:t>
            </w:r>
          </w:p>
        </w:tc>
        <w:tc>
          <w:tcPr>
            <w:tcW w:w="1143" w:type="dxa"/>
            <w:shd w:val="clear" w:color="auto" w:fill="auto"/>
            <w:vAlign w:val="center"/>
          </w:tcPr>
          <w:p w14:paraId="5022AD17">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分值</w:t>
            </w:r>
          </w:p>
        </w:tc>
      </w:tr>
      <w:tr w14:paraId="2C01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001134B">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9" w:type="dxa"/>
            <w:shd w:val="clear" w:color="auto" w:fill="auto"/>
            <w:vAlign w:val="center"/>
          </w:tcPr>
          <w:p w14:paraId="7A7DE6D6">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价格</w:t>
            </w:r>
          </w:p>
        </w:tc>
        <w:tc>
          <w:tcPr>
            <w:tcW w:w="7311" w:type="dxa"/>
            <w:shd w:val="clear" w:color="auto" w:fill="auto"/>
            <w:vAlign w:val="center"/>
          </w:tcPr>
          <w:p w14:paraId="0AB04AA2">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5FFA5624">
            <w:pPr>
              <w:widowControl/>
              <w:adjustRightInd w:val="0"/>
              <w:snapToGrid w:val="0"/>
              <w:rPr>
                <w:kern w:val="0"/>
                <w:sz w:val="24"/>
                <w:szCs w:val="24"/>
              </w:rPr>
            </w:pPr>
            <w:r>
              <w:rPr>
                <w:kern w:val="0"/>
                <w:sz w:val="24"/>
                <w:szCs w:val="24"/>
              </w:rPr>
              <w:t>（2）投标报价得分=（评标基准价/投标报价）×</w:t>
            </w:r>
            <w:r>
              <w:rPr>
                <w:rFonts w:hint="eastAsia"/>
                <w:kern w:val="0"/>
                <w:sz w:val="24"/>
                <w:szCs w:val="24"/>
                <w:lang w:val="en-US" w:eastAsia="zh-CN"/>
              </w:rPr>
              <w:t>2</w:t>
            </w:r>
            <w:r>
              <w:rPr>
                <w:kern w:val="0"/>
                <w:sz w:val="24"/>
                <w:szCs w:val="24"/>
              </w:rPr>
              <w:t>0</w:t>
            </w:r>
          </w:p>
          <w:p w14:paraId="70407303">
            <w:pPr>
              <w:widowControl/>
              <w:adjustRightInd w:val="0"/>
              <w:snapToGrid w:val="0"/>
              <w:spacing w:line="360" w:lineRule="auto"/>
              <w:rPr>
                <w:rFonts w:ascii="宋体" w:hAnsi="宋体" w:cs="宋体"/>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58A575A7">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14:paraId="52ED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4E469A5">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kern w:val="0"/>
                <w:sz w:val="24"/>
                <w:szCs w:val="24"/>
              </w:rPr>
              <w:t>第二部分 客观分（47分）</w:t>
            </w:r>
          </w:p>
        </w:tc>
        <w:tc>
          <w:tcPr>
            <w:tcW w:w="1143" w:type="dxa"/>
            <w:shd w:val="clear" w:color="auto" w:fill="auto"/>
            <w:vAlign w:val="center"/>
          </w:tcPr>
          <w:p w14:paraId="1044D86B">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分值</w:t>
            </w:r>
          </w:p>
        </w:tc>
      </w:tr>
      <w:tr w14:paraId="355D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ACF504">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9" w:type="dxa"/>
            <w:shd w:val="clear" w:color="auto" w:fill="auto"/>
            <w:vAlign w:val="center"/>
          </w:tcPr>
          <w:p w14:paraId="03ED771D">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投标人业绩</w:t>
            </w:r>
          </w:p>
        </w:tc>
        <w:tc>
          <w:tcPr>
            <w:tcW w:w="7311" w:type="dxa"/>
            <w:shd w:val="clear" w:color="auto" w:fill="auto"/>
            <w:vAlign w:val="center"/>
          </w:tcPr>
          <w:p w14:paraId="2CAA5AE8">
            <w:pPr>
              <w:widowControl/>
              <w:adjustRightInd w:val="0"/>
              <w:snapToGrid w:val="0"/>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完全按照以下要求提供投标人曾实施的物业管理服务业绩，提供的证明材料均不得遮挡涂黑，否则不予认定加分。</w:t>
            </w:r>
          </w:p>
          <w:p w14:paraId="0D4E4E77">
            <w:pPr>
              <w:widowControl/>
              <w:adjustRightInd w:val="0"/>
              <w:snapToGrid w:val="0"/>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A. 合同原件扫描件。包括合同金额、买卖双方名称及盖章、物业服务期限（合同服务起始日期为2021年1月1日或以后，且已经履行至少</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年的时间）。</w:t>
            </w:r>
          </w:p>
          <w:p w14:paraId="33C43DDD">
            <w:pPr>
              <w:widowControl/>
              <w:adjustRightInd w:val="0"/>
              <w:snapToGrid w:val="0"/>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B. 提供上述合同服务期限内至少一个月的服务方开具的物业费发票凭证原件扫描件。</w:t>
            </w:r>
          </w:p>
          <w:p w14:paraId="1392F152">
            <w:pPr>
              <w:widowControl/>
              <w:adjustRightInd w:val="0"/>
              <w:snapToGrid w:val="0"/>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C. 上述合同履行良好的相关证明材料原件扫描件（加盖上述合同甲方单位公章或上述合同中所盖的甲方印章）。</w:t>
            </w:r>
          </w:p>
          <w:p w14:paraId="53255E6F">
            <w:pPr>
              <w:widowControl/>
              <w:adjustRightInd w:val="0"/>
              <w:snapToGrid w:val="0"/>
              <w:spacing w:line="360" w:lineRule="auto"/>
              <w:rPr>
                <w:rFonts w:ascii="宋体" w:hAnsi="宋体" w:cs="宋体"/>
                <w:color w:val="FF0000"/>
                <w:kern w:val="0"/>
                <w:sz w:val="24"/>
                <w:szCs w:val="24"/>
                <w:highlight w:val="none"/>
              </w:rPr>
            </w:pPr>
            <w:r>
              <w:rPr>
                <w:rFonts w:hint="eastAsia" w:ascii="宋体" w:hAnsi="宋体" w:cs="宋体"/>
                <w:kern w:val="0"/>
                <w:sz w:val="24"/>
                <w:szCs w:val="24"/>
                <w:highlight w:val="none"/>
              </w:rPr>
              <w:t>每个业绩2分，最多10分</w:t>
            </w:r>
          </w:p>
        </w:tc>
        <w:tc>
          <w:tcPr>
            <w:tcW w:w="1143" w:type="dxa"/>
            <w:shd w:val="clear" w:color="auto" w:fill="auto"/>
            <w:vAlign w:val="center"/>
          </w:tcPr>
          <w:p w14:paraId="3FC19D42">
            <w:pPr>
              <w:widowControl/>
              <w:adjustRightInd w:val="0"/>
              <w:snapToGrid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176F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55D828">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419" w:type="dxa"/>
            <w:shd w:val="clear" w:color="auto" w:fill="auto"/>
            <w:vAlign w:val="center"/>
          </w:tcPr>
          <w:p w14:paraId="0054DBBA">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投标人相关证书评价</w:t>
            </w:r>
          </w:p>
        </w:tc>
        <w:tc>
          <w:tcPr>
            <w:tcW w:w="7311" w:type="dxa"/>
            <w:shd w:val="clear" w:color="auto" w:fill="auto"/>
            <w:vAlign w:val="center"/>
          </w:tcPr>
          <w:p w14:paraId="69D5D88B">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投标人具备质量管理体系认证、环境管理体系认证、职业健康安全管理体系认证，提供证书扫描件。</w:t>
            </w:r>
          </w:p>
          <w:p w14:paraId="0EF9F25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具备1个证书得2分，最高6分。</w:t>
            </w:r>
          </w:p>
        </w:tc>
        <w:tc>
          <w:tcPr>
            <w:tcW w:w="1143" w:type="dxa"/>
            <w:shd w:val="clear" w:color="auto" w:fill="auto"/>
            <w:vAlign w:val="center"/>
          </w:tcPr>
          <w:p w14:paraId="15D7A255">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r>
      <w:tr w14:paraId="3C81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5D98B0">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419" w:type="dxa"/>
            <w:shd w:val="clear" w:color="auto" w:fill="auto"/>
            <w:vAlign w:val="center"/>
          </w:tcPr>
          <w:p w14:paraId="58FAE0AC">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派驻项目经理评价</w:t>
            </w:r>
          </w:p>
        </w:tc>
        <w:tc>
          <w:tcPr>
            <w:tcW w:w="7311" w:type="dxa"/>
            <w:shd w:val="clear" w:color="auto" w:fill="auto"/>
            <w:vAlign w:val="center"/>
          </w:tcPr>
          <w:p w14:paraId="23275AF5">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投入的项目经理为投标单位正式员工，提供项目经理姓名、开标日前三个月中连续两个月的由投标单位或其分公司为该项目经理缴纳社会保险证明扫描件（单位职工缴费信息），否则不予认定加分。</w:t>
            </w:r>
          </w:p>
          <w:p w14:paraId="32923A6D">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（1）提供项目经理毕业证书扫描件，该项目经理具有高中或高中以上学历的：2分，其他：0分；</w:t>
            </w:r>
          </w:p>
          <w:p w14:paraId="0879B385">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（2）提供项目经理用户服务证明扫描件（加盖用户单位公章），用户服务证明能表明该项目经理具备一年（含一年）以上物业管理经验的：2分，其他：0分；</w:t>
            </w:r>
          </w:p>
          <w:p w14:paraId="6C796223">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highlight w:val="none"/>
              </w:rPr>
              <w:t>（3）提供项目经理身份证扫描件，该项目经理</w:t>
            </w:r>
            <w:r>
              <w:rPr>
                <w:rFonts w:hint="eastAsia" w:ascii="宋体" w:hAnsi="宋体" w:cs="宋体"/>
                <w:kern w:val="0"/>
                <w:sz w:val="24"/>
                <w:szCs w:val="24"/>
                <w:highlight w:val="none"/>
                <w:lang w:eastAsia="zh-CN"/>
              </w:rPr>
              <w:t>男性年龄在</w:t>
            </w:r>
            <w:r>
              <w:rPr>
                <w:rFonts w:hint="eastAsia" w:ascii="宋体" w:hAnsi="宋体" w:cs="宋体"/>
                <w:kern w:val="0"/>
                <w:sz w:val="24"/>
                <w:szCs w:val="24"/>
                <w:highlight w:val="none"/>
                <w:lang w:val="en-US" w:eastAsia="zh-CN"/>
              </w:rPr>
              <w:t>60周岁或以下，女性</w:t>
            </w:r>
            <w:r>
              <w:rPr>
                <w:rFonts w:hint="eastAsia" w:ascii="宋体" w:hAnsi="宋体" w:cs="宋体"/>
                <w:kern w:val="0"/>
                <w:sz w:val="24"/>
                <w:szCs w:val="24"/>
                <w:highlight w:val="none"/>
              </w:rPr>
              <w:t>年龄在55周岁或以下的：1分，其他：0分；</w:t>
            </w:r>
          </w:p>
        </w:tc>
        <w:tc>
          <w:tcPr>
            <w:tcW w:w="1143" w:type="dxa"/>
            <w:shd w:val="clear" w:color="auto" w:fill="auto"/>
            <w:vAlign w:val="center"/>
          </w:tcPr>
          <w:p w14:paraId="1FB97E9F">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r>
      <w:tr w14:paraId="222A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4E61FF2">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419" w:type="dxa"/>
            <w:shd w:val="clear" w:color="auto" w:fill="auto"/>
            <w:vAlign w:val="center"/>
          </w:tcPr>
          <w:p w14:paraId="1CA9A566">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派驻服务人员评价</w:t>
            </w:r>
          </w:p>
        </w:tc>
        <w:tc>
          <w:tcPr>
            <w:tcW w:w="7311" w:type="dxa"/>
            <w:shd w:val="clear" w:color="auto" w:fill="auto"/>
            <w:vAlign w:val="center"/>
          </w:tcPr>
          <w:p w14:paraId="00CA8978">
            <w:pPr>
              <w:widowControl/>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（1）承诺派驻本项目的全部物业人员均满足项目需求书人员岗位要求且身体健康的得8分</w:t>
            </w:r>
            <w:r>
              <w:rPr>
                <w:rFonts w:hint="eastAsia" w:ascii="宋体" w:hAnsi="宋体" w:cs="宋体"/>
                <w:sz w:val="24"/>
                <w:szCs w:val="24"/>
                <w:highlight w:val="none"/>
              </w:rPr>
              <w:t>，否则0分。</w:t>
            </w:r>
          </w:p>
          <w:p w14:paraId="5818AD2B">
            <w:pPr>
              <w:widowControl/>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（2）保洁：提供《病媒生物防制培训证书》或《病媒生物防制员上岗证》、卫生防疫部门或医疗机构颁发的健康证扫描件且满足招标文件要求，每个合格的人员得2分，最多4分；</w:t>
            </w:r>
          </w:p>
          <w:p w14:paraId="0192E73E">
            <w:pPr>
              <w:widowControl/>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（3）保洁：提供上述人员（已提供（2）项合格证书扫描件的）开标日当月或上一月由投标单位或其分公司缴纳社会保险证明扫描件，每个合格的人员社保证明扫描件得0.5分，最多1分</w:t>
            </w:r>
            <w:r>
              <w:rPr>
                <w:rFonts w:hint="eastAsia" w:ascii="宋体" w:hAnsi="宋体" w:cs="宋体"/>
                <w:sz w:val="24"/>
                <w:szCs w:val="24"/>
                <w:highlight w:val="none"/>
              </w:rPr>
              <w:t>；</w:t>
            </w:r>
          </w:p>
          <w:p w14:paraId="10721651">
            <w:pPr>
              <w:widowControl/>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（4）维修工：提供《特种作业操作证（高压电工作业）》或《特种作业操作证（低压电工作）》扫描件且满足招标文件要求，每个合格的人员得2分，最多8分；</w:t>
            </w:r>
          </w:p>
          <w:p w14:paraId="0E01BA5C">
            <w:pPr>
              <w:widowControl/>
              <w:adjustRightInd w:val="0"/>
              <w:snapToGrid w:val="0"/>
              <w:spacing w:line="360" w:lineRule="auto"/>
              <w:rPr>
                <w:rFonts w:ascii="宋体" w:hAnsi="宋体" w:cs="宋体"/>
                <w:sz w:val="24"/>
                <w:szCs w:val="24"/>
              </w:rPr>
            </w:pPr>
            <w:r>
              <w:rPr>
                <w:rFonts w:hint="eastAsia" w:ascii="宋体" w:hAnsi="宋体" w:cs="宋体"/>
                <w:sz w:val="24"/>
                <w:szCs w:val="24"/>
                <w:highlight w:val="none"/>
              </w:rPr>
              <w:t>（5）维修工：提供上述人员（已提供（4）项合格证书扫描件的）开标日当月或上一月由投标单位或其分公司缴纳社会保险证明扫描件，每个合格的人员社保证明扫描件得0.5分，最多2分</w:t>
            </w:r>
            <w:r>
              <w:rPr>
                <w:rFonts w:hint="eastAsia" w:ascii="宋体" w:hAnsi="宋体" w:cs="宋体"/>
                <w:sz w:val="24"/>
                <w:szCs w:val="24"/>
                <w:highlight w:val="none"/>
              </w:rPr>
              <w:t>；</w:t>
            </w:r>
          </w:p>
        </w:tc>
        <w:tc>
          <w:tcPr>
            <w:tcW w:w="1143" w:type="dxa"/>
            <w:shd w:val="clear" w:color="auto" w:fill="auto"/>
            <w:vAlign w:val="center"/>
          </w:tcPr>
          <w:p w14:paraId="388D3FFC">
            <w:pPr>
              <w:widowControl/>
              <w:adjustRightInd w:val="0"/>
              <w:snapToGrid w:val="0"/>
              <w:spacing w:line="360" w:lineRule="auto"/>
              <w:jc w:val="center"/>
              <w:rPr>
                <w:rFonts w:ascii="宋体" w:hAnsi="宋体" w:cs="宋体"/>
                <w:color w:val="000000"/>
                <w:kern w:val="0"/>
                <w:sz w:val="24"/>
                <w:szCs w:val="24"/>
                <w:highlight w:val="yellow"/>
              </w:rPr>
            </w:pPr>
            <w:r>
              <w:rPr>
                <w:rFonts w:hint="eastAsia" w:ascii="宋体" w:hAnsi="宋体" w:cs="宋体"/>
                <w:color w:val="000000"/>
                <w:kern w:val="0"/>
                <w:sz w:val="24"/>
                <w:szCs w:val="24"/>
              </w:rPr>
              <w:t>23</w:t>
            </w:r>
          </w:p>
        </w:tc>
      </w:tr>
      <w:tr w14:paraId="4EF6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EC6F340">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419" w:type="dxa"/>
            <w:shd w:val="clear" w:color="auto" w:fill="auto"/>
            <w:vAlign w:val="center"/>
          </w:tcPr>
          <w:p w14:paraId="71B9F5D5">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人员培训方案</w:t>
            </w:r>
          </w:p>
        </w:tc>
        <w:tc>
          <w:tcPr>
            <w:tcW w:w="7311" w:type="dxa"/>
            <w:shd w:val="clear" w:color="auto" w:fill="auto"/>
            <w:vAlign w:val="center"/>
          </w:tcPr>
          <w:p w14:paraId="6B895083">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人员培训方案应包含培训计划、培训方式、培训目标、言行规范、仪表仪容、公众形象等。</w:t>
            </w:r>
          </w:p>
          <w:p w14:paraId="05C82ABA">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每提供上述1项内容的得0.5分，最多3分。</w:t>
            </w:r>
          </w:p>
        </w:tc>
        <w:tc>
          <w:tcPr>
            <w:tcW w:w="1143" w:type="dxa"/>
            <w:shd w:val="clear" w:color="auto" w:fill="auto"/>
            <w:vAlign w:val="center"/>
          </w:tcPr>
          <w:p w14:paraId="0E5EE8E6">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r>
      <w:tr w14:paraId="0CF8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DD28207">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第三部分 主观分（33分）</w:t>
            </w:r>
          </w:p>
        </w:tc>
        <w:tc>
          <w:tcPr>
            <w:tcW w:w="1143" w:type="dxa"/>
            <w:shd w:val="clear" w:color="auto" w:fill="auto"/>
            <w:vAlign w:val="center"/>
          </w:tcPr>
          <w:p w14:paraId="02A8C206">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分值</w:t>
            </w:r>
          </w:p>
        </w:tc>
      </w:tr>
      <w:tr w14:paraId="7E5D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331157A">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9" w:type="dxa"/>
            <w:shd w:val="clear" w:color="auto" w:fill="auto"/>
            <w:vAlign w:val="center"/>
          </w:tcPr>
          <w:p w14:paraId="77A7BA8F">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人员、岗位配置方案评价</w:t>
            </w:r>
          </w:p>
        </w:tc>
        <w:tc>
          <w:tcPr>
            <w:tcW w:w="7311" w:type="dxa"/>
            <w:shd w:val="clear" w:color="auto" w:fill="auto"/>
            <w:vAlign w:val="center"/>
          </w:tcPr>
          <w:p w14:paraId="3CFBA2E6">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至少包含各岗位投入人员数量、各岗位内部人员安排配置方案</w:t>
            </w:r>
          </w:p>
          <w:p w14:paraId="3D4A4872">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满足项目需求书要求，无瑕疵：5分；</w:t>
            </w:r>
          </w:p>
          <w:p w14:paraId="0274ECE2">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方案内容存在1处瑕疵：3分；</w:t>
            </w:r>
          </w:p>
          <w:p w14:paraId="1832BD68">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方案内容存在2处瑕疵：1分；</w:t>
            </w:r>
          </w:p>
          <w:p w14:paraId="1DF70215">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14:paraId="4E7BE673">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84C38AF">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r>
      <w:tr w14:paraId="66EE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8231DCB">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419" w:type="dxa"/>
            <w:shd w:val="clear" w:color="auto" w:fill="auto"/>
            <w:vAlign w:val="center"/>
          </w:tcPr>
          <w:p w14:paraId="287696AE">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59E6394F">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至少包含针对本项目的保洁、绿化净化、秩序维护、维修方案</w:t>
            </w:r>
          </w:p>
          <w:p w14:paraId="7D565F9E">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满足项目需求书要求，无瑕疵：7分；</w:t>
            </w:r>
          </w:p>
          <w:p w14:paraId="5095C466">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方案内容存在1处瑕疵：5分；</w:t>
            </w:r>
          </w:p>
          <w:p w14:paraId="38FA20DE">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方案内容存在2处瑕疵：3分；</w:t>
            </w:r>
          </w:p>
          <w:p w14:paraId="7B0CBAE2">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未提供方案或不满足项目需求书要求或内容存在3处及以上瑕疵：0分；</w:t>
            </w:r>
          </w:p>
          <w:p w14:paraId="20E36E6B">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C67B44D">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w:t>
            </w:r>
          </w:p>
        </w:tc>
      </w:tr>
      <w:tr w14:paraId="282B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695307B">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419" w:type="dxa"/>
            <w:shd w:val="clear" w:color="auto" w:fill="auto"/>
            <w:vAlign w:val="center"/>
          </w:tcPr>
          <w:p w14:paraId="56D59D16">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335770D0">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至少包含针对本项目重点和难点的理解以及针对重点难点的应对解决方案</w:t>
            </w:r>
          </w:p>
          <w:p w14:paraId="6C26A86D">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满足项目需求书要求，无瑕疵：5分；</w:t>
            </w:r>
          </w:p>
          <w:p w14:paraId="1707FC82">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重点难点理解或应对解决方案内容存在1处瑕疵：3分；</w:t>
            </w:r>
          </w:p>
          <w:p w14:paraId="220D501E">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重点难点理解或应对解决方案内容存在2处瑕疵：1分；</w:t>
            </w:r>
          </w:p>
          <w:p w14:paraId="5B769FC4">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未提供重点难点理解或应对解决方案或不满足项目需求书要求或内容存在3处及以上瑕疵：0分；</w:t>
            </w:r>
          </w:p>
          <w:p w14:paraId="052C5B03">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7DEBE2">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r>
      <w:tr w14:paraId="6E6E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4411CE1">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419" w:type="dxa"/>
            <w:shd w:val="clear" w:color="auto" w:fill="auto"/>
            <w:vAlign w:val="center"/>
          </w:tcPr>
          <w:p w14:paraId="2FFE1A1B">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进驻和接管方案评价</w:t>
            </w:r>
          </w:p>
        </w:tc>
        <w:tc>
          <w:tcPr>
            <w:tcW w:w="7311" w:type="dxa"/>
            <w:shd w:val="clear" w:color="auto" w:fill="auto"/>
            <w:vAlign w:val="center"/>
          </w:tcPr>
          <w:p w14:paraId="3F056CB5">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至少包含中标后如何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2AE7FCF">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满足项目需求书要求，无瑕疵：4分；</w:t>
            </w:r>
          </w:p>
          <w:p w14:paraId="1C0CB6EF">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方案内容存在1处瑕疵：2分；</w:t>
            </w:r>
          </w:p>
          <w:p w14:paraId="76F99CE2">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方案内容存在2处瑕疵：1分；</w:t>
            </w:r>
          </w:p>
          <w:p w14:paraId="72584302">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未提供应商案或不满足项目需求书要求或内容存在3处及以上瑕疵：0分；</w:t>
            </w:r>
          </w:p>
          <w:p w14:paraId="41A05027">
            <w:pPr>
              <w:widowControl/>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C4B2F6A">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r>
      <w:tr w14:paraId="58F0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BFDFDDD">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419" w:type="dxa"/>
            <w:shd w:val="clear" w:color="auto" w:fill="auto"/>
            <w:vAlign w:val="center"/>
          </w:tcPr>
          <w:p w14:paraId="75798C35">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应急预案评价</w:t>
            </w:r>
          </w:p>
        </w:tc>
        <w:tc>
          <w:tcPr>
            <w:tcW w:w="7311" w:type="dxa"/>
            <w:shd w:val="clear" w:color="auto" w:fill="auto"/>
            <w:vAlign w:val="center"/>
          </w:tcPr>
          <w:p w14:paraId="3264EDB1">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8A51CCA">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满足项目需求书要求，无瑕疵：4分；</w:t>
            </w:r>
          </w:p>
          <w:p w14:paraId="56F107A5">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方案内容存在1处瑕疵：2分；</w:t>
            </w:r>
          </w:p>
          <w:p w14:paraId="41F71D3E">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方案内容存在2处瑕疵：1分；</w:t>
            </w:r>
          </w:p>
          <w:p w14:paraId="3893401C">
            <w:pPr>
              <w:widowControl/>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未提供应商案或不满足项目需求书要求或内容存在3处及以上瑕疵：0分；</w:t>
            </w:r>
          </w:p>
          <w:p w14:paraId="71F632E4">
            <w:pPr>
              <w:widowControl/>
              <w:adjustRightInd w:val="0"/>
              <w:snapToGrid w:val="0"/>
              <w:spacing w:line="360" w:lineRule="auto"/>
              <w:rPr>
                <w:rFonts w:ascii="宋体" w:hAnsi="宋体" w:cs="宋体"/>
                <w:kern w:val="0"/>
                <w:sz w:val="24"/>
                <w:szCs w:val="24"/>
              </w:rPr>
            </w:pPr>
            <w:r>
              <w:rPr>
                <w:rFonts w:hint="eastAsia" w:ascii="宋体" w:hAnsi="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2D40C81">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r>
      <w:tr w14:paraId="77DB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D53CCD">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419" w:type="dxa"/>
            <w:shd w:val="clear" w:color="auto" w:fill="auto"/>
            <w:vAlign w:val="center"/>
          </w:tcPr>
          <w:p w14:paraId="6A9D7DB7">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3F198FC7">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617010F5">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满足项目需求书要求，无瑕疵：4分；</w:t>
            </w:r>
          </w:p>
          <w:p w14:paraId="118E1986">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方案内容存在1处瑕疵：2分；</w:t>
            </w:r>
          </w:p>
          <w:p w14:paraId="16E23E48">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方案内容存在2处瑕疵：1分；</w:t>
            </w:r>
          </w:p>
          <w:p w14:paraId="5E842501">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未提供应商案或不满足项目需求书要求或内容存在3处及以上瑕疵：0分；</w:t>
            </w:r>
          </w:p>
          <w:p w14:paraId="4C68C5CA">
            <w:pPr>
              <w:widowControl/>
              <w:adjustRightInd w:val="0"/>
              <w:snapToGrid w:val="0"/>
              <w:spacing w:line="360" w:lineRule="auto"/>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30294B6">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r>
      <w:tr w14:paraId="437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6DD7114">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419" w:type="dxa"/>
            <w:shd w:val="clear" w:color="auto" w:fill="auto"/>
            <w:vAlign w:val="center"/>
          </w:tcPr>
          <w:p w14:paraId="3046644A">
            <w:pPr>
              <w:widowControl/>
              <w:adjustRightInd w:val="0"/>
              <w:snapToGrid w:val="0"/>
              <w:spacing w:line="360" w:lineRule="auto"/>
              <w:jc w:val="center"/>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775EFC16">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至少包含服务期内保证人员更换率不得超过项目需求书要求的措施，保证更换人员不得低于采购需求，且应经采购人同意的措施</w:t>
            </w:r>
          </w:p>
          <w:p w14:paraId="65224EC4">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满足项目需求书要求，无瑕疵：4分；</w:t>
            </w:r>
          </w:p>
          <w:p w14:paraId="5796B070">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方案内容存在1处瑕疵：2分；</w:t>
            </w:r>
          </w:p>
          <w:p w14:paraId="6A237A68">
            <w:pPr>
              <w:widowControl/>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方案内容存在2处瑕疵：1分；</w:t>
            </w:r>
          </w:p>
          <w:p w14:paraId="2DE6D003">
            <w:pPr>
              <w:widowControl/>
              <w:adjustRightInd w:val="0"/>
              <w:snapToGrid w:val="0"/>
              <w:spacing w:line="360" w:lineRule="auto"/>
              <w:rPr>
                <w:rFonts w:ascii="宋体" w:hAnsi="宋体" w:cs="宋体"/>
                <w:kern w:val="0"/>
                <w:sz w:val="24"/>
                <w:szCs w:val="24"/>
              </w:rPr>
            </w:pPr>
            <w:r>
              <w:rPr>
                <w:rFonts w:hint="eastAsia" w:ascii="宋体" w:hAnsi="宋体" w:cs="宋体"/>
                <w:color w:val="000000" w:themeColor="text1"/>
                <w:sz w:val="24"/>
                <w:szCs w:val="24"/>
                <w14:textFill>
                  <w14:solidFill>
                    <w14:schemeClr w14:val="tx1"/>
                  </w14:solidFill>
                </w14:textFill>
              </w:rPr>
              <w:t>未提供应商案或不满足项目需求书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444F9A">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r>
      <w:tr w14:paraId="292E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60A5706">
            <w:pPr>
              <w:widowControl/>
              <w:adjustRightInd w:val="0"/>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1143" w:type="dxa"/>
            <w:shd w:val="clear" w:color="auto" w:fill="auto"/>
            <w:vAlign w:val="center"/>
          </w:tcPr>
          <w:p w14:paraId="209EEE23">
            <w:pPr>
              <w:widowControl/>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100</w:t>
            </w:r>
          </w:p>
        </w:tc>
      </w:tr>
    </w:tbl>
    <w:p w14:paraId="1F9C1DB4">
      <w:pPr>
        <w:pStyle w:val="8"/>
      </w:pPr>
    </w:p>
    <w:p w14:paraId="4F600056">
      <w:pPr>
        <w:spacing w:line="360" w:lineRule="auto"/>
        <w:ind w:firstLine="448" w:firstLineChars="200"/>
        <w:outlineLvl w:val="0"/>
        <w:rPr>
          <w:sz w:val="24"/>
        </w:rPr>
      </w:pPr>
      <w:r>
        <w:rPr>
          <w:sz w:val="24"/>
        </w:rPr>
        <w:t>四、投标文件内容要求</w:t>
      </w:r>
    </w:p>
    <w:p w14:paraId="483ACEF2">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78D5926">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568A8ADB">
      <w:pPr>
        <w:pStyle w:val="8"/>
        <w:widowControl/>
        <w:jc w:val="center"/>
        <w:rPr>
          <w:rFonts w:ascii="宋体" w:hAnsi="宋体" w:cs="宋体"/>
          <w:color w:val="000000"/>
          <w:sz w:val="24"/>
          <w:szCs w:val="24"/>
        </w:rPr>
      </w:pPr>
    </w:p>
    <w:p w14:paraId="61354B0B">
      <w:pPr>
        <w:pStyle w:val="8"/>
        <w:widowControl/>
        <w:jc w:val="center"/>
        <w:rPr>
          <w:rFonts w:ascii="宋体" w:hAnsi="宋体" w:cs="宋体"/>
          <w:color w:val="000000"/>
          <w:sz w:val="24"/>
          <w:szCs w:val="24"/>
        </w:rPr>
      </w:pPr>
    </w:p>
    <w:p w14:paraId="069FA72F">
      <w:pPr>
        <w:pStyle w:val="8"/>
        <w:widowControl/>
        <w:jc w:val="center"/>
        <w:rPr>
          <w:rFonts w:ascii="宋体" w:hAnsi="宋体" w:cs="宋体"/>
          <w:color w:val="000000"/>
          <w:sz w:val="24"/>
          <w:szCs w:val="24"/>
        </w:rPr>
      </w:pPr>
    </w:p>
    <w:p w14:paraId="12AFD43C">
      <w:pPr>
        <w:pStyle w:val="8"/>
        <w:widowControl/>
        <w:jc w:val="center"/>
        <w:rPr>
          <w:rFonts w:ascii="宋体" w:hAnsi="宋体" w:cs="宋体"/>
          <w:color w:val="000000"/>
          <w:sz w:val="24"/>
          <w:szCs w:val="24"/>
        </w:rPr>
      </w:pPr>
    </w:p>
    <w:p w14:paraId="6CE37558">
      <w:pPr>
        <w:pStyle w:val="8"/>
        <w:widowControl/>
        <w:jc w:val="center"/>
        <w:rPr>
          <w:rFonts w:ascii="宋体" w:hAnsi="宋体" w:cs="宋体"/>
          <w:b/>
          <w:bCs/>
          <w:color w:val="000000"/>
          <w:sz w:val="24"/>
          <w:szCs w:val="24"/>
        </w:rPr>
      </w:pPr>
    </w:p>
    <w:p w14:paraId="0628CAF9">
      <w:pPr>
        <w:pStyle w:val="8"/>
        <w:widowControl/>
        <w:jc w:val="center"/>
        <w:rPr>
          <w:rFonts w:ascii="宋体" w:hAnsi="宋体" w:cs="宋体"/>
          <w:b/>
          <w:bCs/>
          <w:color w:val="000000"/>
          <w:sz w:val="24"/>
          <w:szCs w:val="24"/>
        </w:rPr>
      </w:pPr>
      <w:r>
        <w:rPr>
          <w:rFonts w:hint="eastAsia" w:ascii="宋体" w:hAnsi="宋体" w:cs="宋体"/>
          <w:b/>
          <w:bCs/>
          <w:color w:val="000000"/>
          <w:sz w:val="24"/>
          <w:szCs w:val="24"/>
        </w:rPr>
        <w:t>项目需求书</w:t>
      </w:r>
    </w:p>
    <w:p w14:paraId="7CD39305">
      <w:pPr>
        <w:numPr>
          <w:ilvl w:val="0"/>
          <w:numId w:val="2"/>
        </w:numPr>
        <w:autoSpaceDE w:val="0"/>
        <w:autoSpaceDN w:val="0"/>
        <w:adjustRightInd w:val="0"/>
        <w:spacing w:line="360" w:lineRule="auto"/>
        <w:ind w:firstLine="448"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项目背景</w:t>
      </w:r>
    </w:p>
    <w:p w14:paraId="5CA161B6">
      <w:pPr>
        <w:widowControl/>
        <w:adjustRightInd w:val="0"/>
        <w:snapToGrid w:val="0"/>
        <w:spacing w:line="360" w:lineRule="auto"/>
        <w:ind w:firstLine="448" w:firstLineChars="200"/>
        <w:rPr>
          <w:rFonts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highlight w:val="none"/>
        </w:rPr>
        <w:t>本项目位于天津市河东区天铁街道（河北</w:t>
      </w:r>
      <w:r>
        <w:rPr>
          <w:rFonts w:hint="eastAsia" w:asciiTheme="minorEastAsia" w:hAnsiTheme="minorEastAsia" w:eastAsiaTheme="minorEastAsia" w:cstheme="minorEastAsia"/>
          <w:kern w:val="0"/>
          <w:sz w:val="24"/>
          <w:szCs w:val="24"/>
          <w:highlight w:val="none"/>
          <w:lang w:eastAsia="zh-CN"/>
        </w:rPr>
        <w:t>省</w:t>
      </w:r>
      <w:r>
        <w:rPr>
          <w:rFonts w:hint="eastAsia" w:asciiTheme="minorEastAsia" w:hAnsiTheme="minorEastAsia" w:eastAsiaTheme="minorEastAsia" w:cstheme="minorEastAsia"/>
          <w:kern w:val="0"/>
          <w:sz w:val="24"/>
          <w:szCs w:val="24"/>
          <w:highlight w:val="none"/>
        </w:rPr>
        <w:t>涉县境内），分别隶属天铁街道神山、神黄、</w:t>
      </w:r>
      <w:r>
        <w:rPr>
          <w:rFonts w:hint="eastAsia" w:asciiTheme="minorEastAsia" w:hAnsiTheme="minorEastAsia" w:eastAsiaTheme="minorEastAsia" w:cstheme="minorEastAsia"/>
          <w:kern w:val="0"/>
          <w:sz w:val="24"/>
          <w:szCs w:val="24"/>
        </w:rPr>
        <w:t>旁岐、黄花脑、新家园和寨坡山小区物业管理服务项目。六个半封闭生活区内共有楼房384栋，平房533套，服务面积总计931981平方米。本项目采购范围包含环境卫生清扫保洁、绿化卫生管理，公共施设维修保养、临时性门岗、执勤巡视管理、车辆停放秩序维护管理社区综合治理基本服务内容。</w:t>
      </w:r>
    </w:p>
    <w:p w14:paraId="633DE097">
      <w:pPr>
        <w:pStyle w:val="8"/>
        <w:numPr>
          <w:ilvl w:val="0"/>
          <w:numId w:val="2"/>
        </w:num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分包情况</w:t>
      </w:r>
    </w:p>
    <w:p w14:paraId="4D0317EE">
      <w:pPr>
        <w:pStyle w:val="33"/>
        <w:spacing w:line="360" w:lineRule="auto"/>
        <w:ind w:firstLine="448"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本项目涉及天铁街道神山、神黄、黄花脑、新家园、旁岐、和寨坡山六个小区物业管理服务，项目投标要求兼投不兼中，共分为以下三包：</w:t>
      </w:r>
    </w:p>
    <w:p w14:paraId="7DECB632">
      <w:pPr>
        <w:pStyle w:val="33"/>
        <w:spacing w:line="360" w:lineRule="auto"/>
        <w:ind w:firstLine="448"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rPr>
        <w:t>第一包：神山、神黄物业管理服务项目。小区内共有楼</w:t>
      </w:r>
      <w:r>
        <w:rPr>
          <w:rFonts w:hint="eastAsia" w:asciiTheme="minorEastAsia" w:hAnsiTheme="minorEastAsia" w:eastAsiaTheme="minorEastAsia" w:cstheme="minorEastAsia"/>
          <w:highlight w:val="none"/>
        </w:rPr>
        <w:t>房141栋，平房14套，服务面积321981平方米。服务期限为2025年4月1日至2026年3月31日，共1年。</w:t>
      </w:r>
    </w:p>
    <w:p w14:paraId="2E709ECA">
      <w:pPr>
        <w:pStyle w:val="33"/>
        <w:spacing w:line="360" w:lineRule="auto"/>
        <w:ind w:firstLine="448"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第二包：寨坡山、旁岐物业管理服务项目。小区内共有楼房128栋，平房519套，服务面积287272平方米。服务期限为2025年4月1日至2026年3月31日，共1年。</w:t>
      </w:r>
    </w:p>
    <w:p w14:paraId="6BA964CC">
      <w:pPr>
        <w:pStyle w:val="33"/>
        <w:spacing w:line="360" w:lineRule="auto"/>
        <w:ind w:firstLine="448"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rPr>
        <w:t>第三包：黄花脑、新家园物业管理服务项目。小区内共有楼房115栋，服务面积322728平方米。服务期限2025年4月1日至2026年3月31日，共1年。</w:t>
      </w:r>
    </w:p>
    <w:p w14:paraId="31BB0F7F">
      <w:pPr>
        <w:numPr>
          <w:ilvl w:val="0"/>
          <w:numId w:val="2"/>
        </w:numPr>
        <w:autoSpaceDE w:val="0"/>
        <w:autoSpaceDN w:val="0"/>
        <w:adjustRightInd w:val="0"/>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对聘用物业派遣人员的条件及工作要求（包1、包2、包3）</w:t>
      </w:r>
    </w:p>
    <w:p w14:paraId="1DF4BFE4">
      <w:pPr>
        <w:pStyle w:val="8"/>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（注：第一包、第二包、第三包均适用以下聘用派遣人员条件及工作要求。）</w:t>
      </w:r>
    </w:p>
    <w:p w14:paraId="02B0A5E6">
      <w:pPr>
        <w:pStyle w:val="8"/>
        <w:widowControl/>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（一）物业聘用派遣人员岗位及任职条件</w:t>
      </w:r>
    </w:p>
    <w:tbl>
      <w:tblPr>
        <w:tblStyle w:val="25"/>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38"/>
        <w:gridCol w:w="962"/>
        <w:gridCol w:w="4588"/>
        <w:gridCol w:w="1237"/>
        <w:gridCol w:w="1375"/>
      </w:tblGrid>
      <w:tr w14:paraId="168F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E0C3CDF">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038" w:type="dxa"/>
            <w:tcBorders>
              <w:top w:val="single" w:color="auto" w:sz="4" w:space="0"/>
              <w:left w:val="nil"/>
              <w:bottom w:val="single" w:color="auto" w:sz="4" w:space="0"/>
              <w:right w:val="single" w:color="auto" w:sz="4" w:space="0"/>
            </w:tcBorders>
            <w:shd w:val="clear" w:color="auto" w:fill="auto"/>
            <w:vAlign w:val="center"/>
          </w:tcPr>
          <w:p w14:paraId="26F88DD7">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w:t>
            </w:r>
          </w:p>
          <w:p w14:paraId="3D4AC62B">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962" w:type="dxa"/>
            <w:tcBorders>
              <w:top w:val="single" w:color="auto" w:sz="4" w:space="0"/>
              <w:left w:val="nil"/>
              <w:bottom w:val="single" w:color="auto" w:sz="4" w:space="0"/>
              <w:right w:val="single" w:color="auto" w:sz="4" w:space="0"/>
            </w:tcBorders>
            <w:shd w:val="clear" w:color="auto" w:fill="auto"/>
            <w:vAlign w:val="center"/>
          </w:tcPr>
          <w:p w14:paraId="4E8B1E47">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人数</w:t>
            </w:r>
          </w:p>
        </w:tc>
        <w:tc>
          <w:tcPr>
            <w:tcW w:w="4588" w:type="dxa"/>
            <w:tcBorders>
              <w:top w:val="single" w:color="auto" w:sz="4" w:space="0"/>
              <w:left w:val="nil"/>
              <w:bottom w:val="single" w:color="auto" w:sz="4" w:space="0"/>
              <w:right w:val="single" w:color="auto" w:sz="4" w:space="0"/>
            </w:tcBorders>
            <w:shd w:val="clear" w:color="auto" w:fill="auto"/>
            <w:vAlign w:val="center"/>
          </w:tcPr>
          <w:p w14:paraId="7AFD202A">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要求</w:t>
            </w:r>
          </w:p>
        </w:tc>
        <w:tc>
          <w:tcPr>
            <w:tcW w:w="1237" w:type="dxa"/>
            <w:tcBorders>
              <w:top w:val="single" w:color="auto" w:sz="4" w:space="0"/>
              <w:left w:val="nil"/>
              <w:bottom w:val="single" w:color="auto" w:sz="4" w:space="0"/>
              <w:right w:val="single" w:color="auto" w:sz="4" w:space="0"/>
            </w:tcBorders>
            <w:shd w:val="clear" w:color="auto" w:fill="auto"/>
            <w:vAlign w:val="center"/>
          </w:tcPr>
          <w:p w14:paraId="3BCE38D3">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是否接受退休</w:t>
            </w:r>
          </w:p>
        </w:tc>
        <w:tc>
          <w:tcPr>
            <w:tcW w:w="1375" w:type="dxa"/>
            <w:tcBorders>
              <w:top w:val="single" w:color="auto" w:sz="4" w:space="0"/>
              <w:left w:val="nil"/>
              <w:bottom w:val="single" w:color="auto" w:sz="4" w:space="0"/>
              <w:right w:val="single" w:color="auto" w:sz="4" w:space="0"/>
            </w:tcBorders>
            <w:shd w:val="clear" w:color="auto" w:fill="auto"/>
            <w:vAlign w:val="center"/>
          </w:tcPr>
          <w:p w14:paraId="6248F35A">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w:t>
            </w:r>
          </w:p>
          <w:p w14:paraId="63E70522">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时间</w:t>
            </w:r>
          </w:p>
        </w:tc>
      </w:tr>
      <w:tr w14:paraId="1E0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08DA99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38" w:type="dxa"/>
            <w:tcBorders>
              <w:top w:val="single" w:color="auto" w:sz="4" w:space="0"/>
              <w:left w:val="nil"/>
              <w:bottom w:val="single" w:color="auto" w:sz="4" w:space="0"/>
              <w:right w:val="single" w:color="auto" w:sz="4" w:space="0"/>
            </w:tcBorders>
            <w:shd w:val="clear" w:color="auto" w:fill="auto"/>
            <w:vAlign w:val="center"/>
          </w:tcPr>
          <w:p w14:paraId="6EBB860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962" w:type="dxa"/>
            <w:tcBorders>
              <w:top w:val="single" w:color="auto" w:sz="4" w:space="0"/>
              <w:left w:val="nil"/>
              <w:bottom w:val="single" w:color="auto" w:sz="4" w:space="0"/>
              <w:right w:val="single" w:color="auto" w:sz="4" w:space="0"/>
            </w:tcBorders>
            <w:shd w:val="clear" w:color="auto" w:fill="auto"/>
            <w:vAlign w:val="center"/>
          </w:tcPr>
          <w:p w14:paraId="1320A08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88" w:type="dxa"/>
            <w:tcBorders>
              <w:top w:val="single" w:color="auto" w:sz="4" w:space="0"/>
              <w:left w:val="nil"/>
              <w:bottom w:val="single" w:color="auto" w:sz="4" w:space="0"/>
              <w:right w:val="single" w:color="auto" w:sz="4" w:space="0"/>
            </w:tcBorders>
            <w:shd w:val="clear" w:color="auto" w:fill="auto"/>
            <w:vAlign w:val="center"/>
          </w:tcPr>
          <w:p w14:paraId="5668E52C">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男不超过60周岁，女不超过55周岁，高中或高中以上学历，具有一年及以上物业管理工作经验和能力。</w:t>
            </w:r>
          </w:p>
        </w:tc>
        <w:tc>
          <w:tcPr>
            <w:tcW w:w="1237" w:type="dxa"/>
            <w:tcBorders>
              <w:top w:val="single" w:color="auto" w:sz="4" w:space="0"/>
              <w:left w:val="nil"/>
              <w:bottom w:val="single" w:color="auto" w:sz="4" w:space="0"/>
              <w:right w:val="single" w:color="auto" w:sz="4" w:space="0"/>
            </w:tcBorders>
            <w:shd w:val="clear" w:color="auto" w:fill="auto"/>
            <w:vAlign w:val="center"/>
          </w:tcPr>
          <w:p w14:paraId="760EE80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3FA60BB1">
            <w:pPr>
              <w:pStyle w:val="8"/>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8小时/日，5日/周</w:t>
            </w:r>
          </w:p>
        </w:tc>
      </w:tr>
      <w:tr w14:paraId="3ABB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741DC5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38" w:type="dxa"/>
            <w:tcBorders>
              <w:top w:val="single" w:color="auto" w:sz="4" w:space="0"/>
              <w:left w:val="nil"/>
              <w:bottom w:val="single" w:color="auto" w:sz="4" w:space="0"/>
              <w:right w:val="single" w:color="auto" w:sz="4" w:space="0"/>
            </w:tcBorders>
            <w:shd w:val="clear" w:color="auto" w:fill="auto"/>
            <w:vAlign w:val="center"/>
          </w:tcPr>
          <w:p w14:paraId="3EDF6B9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保洁绿化工</w:t>
            </w:r>
          </w:p>
        </w:tc>
        <w:tc>
          <w:tcPr>
            <w:tcW w:w="962" w:type="dxa"/>
            <w:tcBorders>
              <w:top w:val="single" w:color="auto" w:sz="4" w:space="0"/>
              <w:left w:val="nil"/>
              <w:bottom w:val="single" w:color="auto" w:sz="4" w:space="0"/>
              <w:right w:val="single" w:color="auto" w:sz="4" w:space="0"/>
            </w:tcBorders>
            <w:shd w:val="clear" w:color="auto" w:fill="auto"/>
            <w:vAlign w:val="center"/>
          </w:tcPr>
          <w:p w14:paraId="2463317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4588" w:type="dxa"/>
            <w:tcBorders>
              <w:top w:val="single" w:color="auto" w:sz="4" w:space="0"/>
              <w:left w:val="nil"/>
              <w:bottom w:val="single" w:color="auto" w:sz="4" w:space="0"/>
              <w:right w:val="single" w:color="auto" w:sz="4" w:space="0"/>
            </w:tcBorders>
            <w:shd w:val="clear" w:color="auto" w:fill="auto"/>
            <w:vAlign w:val="center"/>
          </w:tcPr>
          <w:p w14:paraId="4E8D60C7">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男不超过</w:t>
            </w:r>
            <w:r>
              <w:rPr>
                <w:rFonts w:hint="eastAsia" w:asciiTheme="minorEastAsia" w:hAnsiTheme="minorEastAsia" w:eastAsiaTheme="minorEastAsia" w:cstheme="minorEastAsia"/>
                <w:color w:val="auto"/>
                <w:sz w:val="24"/>
                <w:szCs w:val="24"/>
                <w:highlight w:val="none"/>
              </w:rPr>
              <w:t>60周岁，女不超过55周岁，身体健康，责任心强，持有在有效期内</w:t>
            </w:r>
            <w:r>
              <w:rPr>
                <w:rFonts w:hint="eastAsia" w:asciiTheme="minorEastAsia" w:hAnsiTheme="minorEastAsia" w:eastAsiaTheme="minorEastAsia" w:cstheme="minorEastAsia"/>
                <w:color w:val="auto"/>
                <w:sz w:val="24"/>
                <w:szCs w:val="24"/>
                <w:highlight w:val="none"/>
                <w:lang w:eastAsia="zh-CN"/>
              </w:rPr>
              <w:t>的由</w:t>
            </w:r>
            <w:r>
              <w:rPr>
                <w:rFonts w:hint="eastAsia" w:asciiTheme="minorEastAsia" w:hAnsiTheme="minorEastAsia" w:eastAsiaTheme="minorEastAsia" w:cstheme="minorEastAsia"/>
                <w:color w:val="auto"/>
                <w:sz w:val="24"/>
                <w:szCs w:val="24"/>
                <w:highlight w:val="none"/>
              </w:rPr>
              <w:t>卫生防疫部门或医疗机构颁发的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健康证</w:t>
            </w:r>
            <w:r>
              <w:rPr>
                <w:rFonts w:hint="eastAsia" w:asciiTheme="minorEastAsia" w:hAnsiTheme="minorEastAsia" w:eastAsiaTheme="minorEastAsia" w:cstheme="minorEastAsia"/>
                <w:color w:val="auto"/>
                <w:sz w:val="24"/>
                <w:szCs w:val="24"/>
                <w:highlight w:val="none"/>
                <w:lang w:eastAsia="zh-CN"/>
              </w:rPr>
              <w:t>》上岗，至少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人具备</w:t>
            </w:r>
            <w:r>
              <w:rPr>
                <w:rFonts w:hint="eastAsia" w:asciiTheme="minorEastAsia" w:hAnsiTheme="minorEastAsia" w:eastAsiaTheme="minorEastAsia" w:cstheme="minorEastAsia"/>
                <w:color w:val="auto"/>
                <w:sz w:val="24"/>
                <w:szCs w:val="24"/>
                <w:highlight w:val="none"/>
              </w:rPr>
              <w:t>《病媒生物防制培训证书》或《病媒生物防制员上岗证》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有保洁经验者优先</w:t>
            </w:r>
            <w:r>
              <w:rPr>
                <w:rFonts w:hint="eastAsia" w:asciiTheme="minorEastAsia" w:hAnsiTheme="minorEastAsia" w:eastAsiaTheme="minorEastAsia" w:cstheme="minorEastAsia"/>
                <w:color w:val="0000FF"/>
                <w:sz w:val="24"/>
                <w:szCs w:val="24"/>
                <w:highlight w:val="none"/>
              </w:rPr>
              <w:t>。</w:t>
            </w:r>
          </w:p>
        </w:tc>
        <w:tc>
          <w:tcPr>
            <w:tcW w:w="1237" w:type="dxa"/>
            <w:tcBorders>
              <w:top w:val="single" w:color="auto" w:sz="4" w:space="0"/>
              <w:left w:val="nil"/>
              <w:bottom w:val="single" w:color="auto" w:sz="4" w:space="0"/>
              <w:right w:val="single" w:color="auto" w:sz="4" w:space="0"/>
            </w:tcBorders>
            <w:shd w:val="clear" w:color="auto" w:fill="auto"/>
            <w:vAlign w:val="center"/>
          </w:tcPr>
          <w:p w14:paraId="5585F56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w:t>
            </w:r>
          </w:p>
        </w:tc>
        <w:tc>
          <w:tcPr>
            <w:tcW w:w="1375" w:type="dxa"/>
            <w:tcBorders>
              <w:top w:val="single" w:color="auto" w:sz="4" w:space="0"/>
              <w:left w:val="nil"/>
              <w:bottom w:val="single" w:color="auto" w:sz="4" w:space="0"/>
              <w:right w:val="single" w:color="auto" w:sz="4" w:space="0"/>
            </w:tcBorders>
            <w:shd w:val="clear" w:color="auto" w:fill="auto"/>
            <w:vAlign w:val="center"/>
          </w:tcPr>
          <w:p w14:paraId="22C875C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6437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AE96B0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38" w:type="dxa"/>
            <w:tcBorders>
              <w:top w:val="single" w:color="auto" w:sz="4" w:space="0"/>
              <w:left w:val="nil"/>
              <w:bottom w:val="single" w:color="auto" w:sz="4" w:space="0"/>
              <w:right w:val="single" w:color="auto" w:sz="4" w:space="0"/>
            </w:tcBorders>
            <w:shd w:val="clear" w:color="auto" w:fill="auto"/>
            <w:vAlign w:val="center"/>
          </w:tcPr>
          <w:p w14:paraId="309CC52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安全卫生巡视员</w:t>
            </w:r>
          </w:p>
        </w:tc>
        <w:tc>
          <w:tcPr>
            <w:tcW w:w="962" w:type="dxa"/>
            <w:tcBorders>
              <w:top w:val="single" w:color="auto" w:sz="4" w:space="0"/>
              <w:left w:val="nil"/>
              <w:bottom w:val="single" w:color="auto" w:sz="4" w:space="0"/>
              <w:right w:val="single" w:color="auto" w:sz="4" w:space="0"/>
            </w:tcBorders>
            <w:shd w:val="clear" w:color="auto" w:fill="auto"/>
            <w:vAlign w:val="center"/>
          </w:tcPr>
          <w:p w14:paraId="7CE21FC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88" w:type="dxa"/>
            <w:tcBorders>
              <w:top w:val="single" w:color="auto" w:sz="4" w:space="0"/>
              <w:left w:val="nil"/>
              <w:bottom w:val="single" w:color="auto" w:sz="4" w:space="0"/>
              <w:right w:val="single" w:color="auto" w:sz="4" w:space="0"/>
            </w:tcBorders>
            <w:shd w:val="clear" w:color="auto" w:fill="auto"/>
            <w:vAlign w:val="center"/>
          </w:tcPr>
          <w:p w14:paraId="10183C91">
            <w:pPr>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男不超过60周岁，女不超过55周岁，身体健康，责任心强，持有在有效期内的由卫生防疫部门或医疗机构颁发的《健康证》上岗，有相关工作者优先。</w:t>
            </w:r>
          </w:p>
        </w:tc>
        <w:tc>
          <w:tcPr>
            <w:tcW w:w="1237" w:type="dxa"/>
            <w:tcBorders>
              <w:top w:val="single" w:color="auto" w:sz="4" w:space="0"/>
              <w:left w:val="nil"/>
              <w:bottom w:val="single" w:color="auto" w:sz="4" w:space="0"/>
              <w:right w:val="single" w:color="auto" w:sz="4" w:space="0"/>
            </w:tcBorders>
            <w:shd w:val="clear" w:color="auto" w:fill="auto"/>
            <w:vAlign w:val="center"/>
          </w:tcPr>
          <w:p w14:paraId="67959C0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2FF662D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0881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E79774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38" w:type="dxa"/>
            <w:tcBorders>
              <w:top w:val="single" w:color="auto" w:sz="4" w:space="0"/>
              <w:left w:val="nil"/>
              <w:bottom w:val="single" w:color="auto" w:sz="4" w:space="0"/>
              <w:right w:val="single" w:color="auto" w:sz="4" w:space="0"/>
            </w:tcBorders>
            <w:shd w:val="clear" w:color="auto" w:fill="auto"/>
            <w:vAlign w:val="center"/>
          </w:tcPr>
          <w:p w14:paraId="5EDA7D9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扫地车司机</w:t>
            </w:r>
          </w:p>
        </w:tc>
        <w:tc>
          <w:tcPr>
            <w:tcW w:w="962" w:type="dxa"/>
            <w:tcBorders>
              <w:top w:val="single" w:color="auto" w:sz="4" w:space="0"/>
              <w:left w:val="nil"/>
              <w:bottom w:val="single" w:color="auto" w:sz="4" w:space="0"/>
              <w:right w:val="single" w:color="auto" w:sz="4" w:space="0"/>
            </w:tcBorders>
            <w:shd w:val="clear" w:color="auto" w:fill="auto"/>
            <w:vAlign w:val="center"/>
          </w:tcPr>
          <w:p w14:paraId="5B94B55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p>
        </w:tc>
        <w:tc>
          <w:tcPr>
            <w:tcW w:w="4588" w:type="dxa"/>
            <w:tcBorders>
              <w:top w:val="single" w:color="auto" w:sz="4" w:space="0"/>
              <w:left w:val="nil"/>
              <w:bottom w:val="single" w:color="auto" w:sz="4" w:space="0"/>
              <w:right w:val="single" w:color="auto" w:sz="4" w:space="0"/>
            </w:tcBorders>
            <w:shd w:val="clear" w:color="auto" w:fill="auto"/>
            <w:vAlign w:val="center"/>
          </w:tcPr>
          <w:p w14:paraId="18E25DB0">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男不超过60周岁，女不超过55周岁，身体健康，责任心强，持有在有效期内的由卫生防疫部门或医疗机构颁发的《健康证》上岗，熟练驾驶相关车辆，有相关工作者优先。</w:t>
            </w:r>
          </w:p>
        </w:tc>
        <w:tc>
          <w:tcPr>
            <w:tcW w:w="1237" w:type="dxa"/>
            <w:tcBorders>
              <w:top w:val="single" w:color="auto" w:sz="4" w:space="0"/>
              <w:left w:val="nil"/>
              <w:bottom w:val="single" w:color="auto" w:sz="4" w:space="0"/>
              <w:right w:val="single" w:color="auto" w:sz="4" w:space="0"/>
            </w:tcBorders>
            <w:shd w:val="clear" w:color="auto" w:fill="auto"/>
            <w:vAlign w:val="center"/>
          </w:tcPr>
          <w:p w14:paraId="7304E5A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62DB58E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1D8D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37F4AC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38" w:type="dxa"/>
            <w:tcBorders>
              <w:top w:val="single" w:color="auto" w:sz="4" w:space="0"/>
              <w:left w:val="nil"/>
              <w:bottom w:val="single" w:color="auto" w:sz="4" w:space="0"/>
              <w:right w:val="single" w:color="auto" w:sz="4" w:space="0"/>
            </w:tcBorders>
            <w:shd w:val="clear" w:color="auto" w:fill="auto"/>
            <w:vAlign w:val="center"/>
          </w:tcPr>
          <w:p w14:paraId="3F5A52F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垃圾清运车司机</w:t>
            </w:r>
          </w:p>
        </w:tc>
        <w:tc>
          <w:tcPr>
            <w:tcW w:w="962" w:type="dxa"/>
            <w:tcBorders>
              <w:top w:val="single" w:color="auto" w:sz="4" w:space="0"/>
              <w:left w:val="nil"/>
              <w:bottom w:val="single" w:color="auto" w:sz="4" w:space="0"/>
              <w:right w:val="single" w:color="auto" w:sz="4" w:space="0"/>
            </w:tcBorders>
            <w:shd w:val="clear" w:color="auto" w:fill="auto"/>
            <w:vAlign w:val="center"/>
          </w:tcPr>
          <w:p w14:paraId="7D78F2F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88" w:type="dxa"/>
            <w:tcBorders>
              <w:top w:val="single" w:color="auto" w:sz="4" w:space="0"/>
              <w:left w:val="nil"/>
              <w:bottom w:val="single" w:color="auto" w:sz="4" w:space="0"/>
              <w:right w:val="single" w:color="auto" w:sz="4" w:space="0"/>
            </w:tcBorders>
            <w:shd w:val="clear" w:color="auto" w:fill="auto"/>
            <w:vAlign w:val="center"/>
          </w:tcPr>
          <w:p w14:paraId="388F92DA">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男不超过60周岁，女不超过55周岁，身体健康，责任心强，持有在有效期内的由卫生防疫部门或医疗机构颁发的《健康证》上岗，熟练驾驶相关车辆，有相关工作者优先。</w:t>
            </w:r>
          </w:p>
        </w:tc>
        <w:tc>
          <w:tcPr>
            <w:tcW w:w="1237" w:type="dxa"/>
            <w:tcBorders>
              <w:top w:val="single" w:color="auto" w:sz="4" w:space="0"/>
              <w:left w:val="nil"/>
              <w:bottom w:val="single" w:color="auto" w:sz="4" w:space="0"/>
              <w:right w:val="single" w:color="auto" w:sz="4" w:space="0"/>
            </w:tcBorders>
            <w:shd w:val="clear" w:color="auto" w:fill="auto"/>
            <w:vAlign w:val="center"/>
          </w:tcPr>
          <w:p w14:paraId="2B480C4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0D199CB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7725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49CD2A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038" w:type="dxa"/>
            <w:tcBorders>
              <w:top w:val="single" w:color="auto" w:sz="4" w:space="0"/>
              <w:left w:val="nil"/>
              <w:bottom w:val="single" w:color="auto" w:sz="4" w:space="0"/>
              <w:right w:val="single" w:color="auto" w:sz="4" w:space="0"/>
            </w:tcBorders>
            <w:shd w:val="clear" w:color="auto" w:fill="auto"/>
            <w:vAlign w:val="center"/>
          </w:tcPr>
          <w:p w14:paraId="0320381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挂桶工</w:t>
            </w:r>
          </w:p>
        </w:tc>
        <w:tc>
          <w:tcPr>
            <w:tcW w:w="962" w:type="dxa"/>
            <w:tcBorders>
              <w:top w:val="single" w:color="auto" w:sz="4" w:space="0"/>
              <w:left w:val="nil"/>
              <w:bottom w:val="single" w:color="auto" w:sz="4" w:space="0"/>
              <w:right w:val="single" w:color="auto" w:sz="4" w:space="0"/>
            </w:tcBorders>
            <w:shd w:val="clear" w:color="auto" w:fill="auto"/>
            <w:vAlign w:val="center"/>
          </w:tcPr>
          <w:p w14:paraId="588B25F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88" w:type="dxa"/>
            <w:tcBorders>
              <w:top w:val="single" w:color="auto" w:sz="4" w:space="0"/>
              <w:left w:val="nil"/>
              <w:bottom w:val="single" w:color="auto" w:sz="4" w:space="0"/>
              <w:right w:val="single" w:color="auto" w:sz="4" w:space="0"/>
            </w:tcBorders>
            <w:shd w:val="clear" w:color="auto" w:fill="auto"/>
            <w:vAlign w:val="center"/>
          </w:tcPr>
          <w:p w14:paraId="531B6A38">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男不超过60周岁，女不超过55周岁，持有在有效期内的由卫生防疫部门或医疗机构颁发的《健康证》上岗，有相关工作者优先。</w:t>
            </w:r>
          </w:p>
        </w:tc>
        <w:tc>
          <w:tcPr>
            <w:tcW w:w="1237" w:type="dxa"/>
            <w:tcBorders>
              <w:top w:val="single" w:color="auto" w:sz="4" w:space="0"/>
              <w:left w:val="nil"/>
              <w:bottom w:val="single" w:color="auto" w:sz="4" w:space="0"/>
              <w:right w:val="single" w:color="auto" w:sz="4" w:space="0"/>
            </w:tcBorders>
            <w:shd w:val="clear" w:color="auto" w:fill="auto"/>
            <w:vAlign w:val="center"/>
          </w:tcPr>
          <w:p w14:paraId="00FB979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6C7400F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5D27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14568A1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038" w:type="dxa"/>
            <w:tcBorders>
              <w:top w:val="single" w:color="auto" w:sz="4" w:space="0"/>
              <w:left w:val="nil"/>
              <w:bottom w:val="single" w:color="auto" w:sz="4" w:space="0"/>
              <w:right w:val="single" w:color="auto" w:sz="4" w:space="0"/>
            </w:tcBorders>
            <w:shd w:val="clear" w:color="auto" w:fill="auto"/>
            <w:vAlign w:val="center"/>
          </w:tcPr>
          <w:p w14:paraId="73CB48C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垃圾清运工</w:t>
            </w:r>
          </w:p>
        </w:tc>
        <w:tc>
          <w:tcPr>
            <w:tcW w:w="962" w:type="dxa"/>
            <w:tcBorders>
              <w:top w:val="single" w:color="auto" w:sz="4" w:space="0"/>
              <w:left w:val="nil"/>
              <w:bottom w:val="single" w:color="auto" w:sz="4" w:space="0"/>
              <w:right w:val="single" w:color="auto" w:sz="4" w:space="0"/>
            </w:tcBorders>
            <w:shd w:val="clear" w:color="auto" w:fill="auto"/>
            <w:vAlign w:val="center"/>
          </w:tcPr>
          <w:p w14:paraId="2E1989B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588" w:type="dxa"/>
            <w:tcBorders>
              <w:top w:val="single" w:color="auto" w:sz="4" w:space="0"/>
              <w:left w:val="nil"/>
              <w:bottom w:val="single" w:color="auto" w:sz="4" w:space="0"/>
              <w:right w:val="single" w:color="auto" w:sz="4" w:space="0"/>
            </w:tcBorders>
            <w:shd w:val="clear" w:color="auto" w:fill="auto"/>
            <w:vAlign w:val="center"/>
          </w:tcPr>
          <w:p w14:paraId="79644E75">
            <w:pPr>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男不超过60周岁，女不超过55周岁，持有在有效期内的由卫生防疫部门或医疗机构颁发的《健康证》上岗，有相关工作者优先。</w:t>
            </w:r>
          </w:p>
        </w:tc>
        <w:tc>
          <w:tcPr>
            <w:tcW w:w="1237" w:type="dxa"/>
            <w:tcBorders>
              <w:top w:val="single" w:color="auto" w:sz="4" w:space="0"/>
              <w:left w:val="nil"/>
              <w:bottom w:val="single" w:color="auto" w:sz="4" w:space="0"/>
              <w:right w:val="single" w:color="auto" w:sz="4" w:space="0"/>
            </w:tcBorders>
            <w:shd w:val="clear" w:color="auto" w:fill="auto"/>
            <w:vAlign w:val="center"/>
          </w:tcPr>
          <w:p w14:paraId="7D32E9F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01E3343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56B7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85E107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038" w:type="dxa"/>
            <w:tcBorders>
              <w:top w:val="single" w:color="auto" w:sz="4" w:space="0"/>
              <w:left w:val="nil"/>
              <w:bottom w:val="single" w:color="auto" w:sz="4" w:space="0"/>
              <w:right w:val="single" w:color="auto" w:sz="4" w:space="0"/>
            </w:tcBorders>
            <w:shd w:val="clear" w:color="auto" w:fill="auto"/>
            <w:vAlign w:val="center"/>
          </w:tcPr>
          <w:p w14:paraId="194B979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维修工</w:t>
            </w:r>
          </w:p>
        </w:tc>
        <w:tc>
          <w:tcPr>
            <w:tcW w:w="962" w:type="dxa"/>
            <w:tcBorders>
              <w:top w:val="single" w:color="auto" w:sz="4" w:space="0"/>
              <w:left w:val="nil"/>
              <w:bottom w:val="single" w:color="auto" w:sz="4" w:space="0"/>
              <w:right w:val="single" w:color="auto" w:sz="4" w:space="0"/>
            </w:tcBorders>
            <w:shd w:val="clear" w:color="auto" w:fill="auto"/>
            <w:vAlign w:val="center"/>
          </w:tcPr>
          <w:p w14:paraId="34F1F87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588" w:type="dxa"/>
            <w:tcBorders>
              <w:top w:val="single" w:color="auto" w:sz="4" w:space="0"/>
              <w:left w:val="nil"/>
              <w:bottom w:val="single" w:color="auto" w:sz="4" w:space="0"/>
              <w:right w:val="single" w:color="auto" w:sz="4" w:space="0"/>
            </w:tcBorders>
            <w:shd w:val="clear" w:color="auto" w:fill="auto"/>
            <w:vAlign w:val="center"/>
          </w:tcPr>
          <w:p w14:paraId="70B4F305">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男性，不超过60周岁，均需持有在有效期内的由卫生防疫部门或医疗机构颁发的《健康证》、</w:t>
            </w:r>
            <w:r>
              <w:rPr>
                <w:rFonts w:hint="eastAsia" w:asciiTheme="minorEastAsia" w:hAnsiTheme="minorEastAsia" w:eastAsiaTheme="minorEastAsia" w:cstheme="minorEastAsia"/>
                <w:color w:val="000000"/>
                <w:sz w:val="24"/>
                <w:szCs w:val="24"/>
              </w:rPr>
              <w:t>《特种作业操作证（低压电工作业）》</w:t>
            </w:r>
            <w:r>
              <w:rPr>
                <w:rFonts w:hint="eastAsia" w:asciiTheme="minorEastAsia" w:hAnsiTheme="minorEastAsia" w:eastAsiaTheme="minorEastAsia" w:cstheme="minorEastAsia"/>
                <w:color w:val="000000"/>
                <w:sz w:val="24"/>
                <w:szCs w:val="24"/>
                <w:highlight w:val="none"/>
              </w:rPr>
              <w:t>或《特</w:t>
            </w:r>
            <w:r>
              <w:rPr>
                <w:rFonts w:hint="eastAsia" w:asciiTheme="minorEastAsia" w:hAnsiTheme="minorEastAsia" w:eastAsiaTheme="minorEastAsia" w:cstheme="minorEastAsia"/>
                <w:color w:val="000000"/>
                <w:sz w:val="24"/>
                <w:szCs w:val="24"/>
              </w:rPr>
              <w:t>种作业操作证（高压电工作业）》</w:t>
            </w:r>
            <w:r>
              <w:rPr>
                <w:rFonts w:hint="eastAsia" w:asciiTheme="minorEastAsia" w:hAnsiTheme="minorEastAsia" w:eastAsiaTheme="minorEastAsia" w:cstheme="minorEastAsia"/>
                <w:sz w:val="24"/>
                <w:szCs w:val="24"/>
              </w:rPr>
              <w:t>上岗。</w:t>
            </w:r>
          </w:p>
        </w:tc>
        <w:tc>
          <w:tcPr>
            <w:tcW w:w="1237" w:type="dxa"/>
            <w:tcBorders>
              <w:top w:val="single" w:color="auto" w:sz="4" w:space="0"/>
              <w:left w:val="nil"/>
              <w:bottom w:val="single" w:color="auto" w:sz="4" w:space="0"/>
              <w:right w:val="single" w:color="auto" w:sz="4" w:space="0"/>
            </w:tcBorders>
            <w:shd w:val="clear" w:color="auto" w:fill="auto"/>
            <w:vAlign w:val="center"/>
          </w:tcPr>
          <w:p w14:paraId="208F015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否</w:t>
            </w:r>
          </w:p>
        </w:tc>
        <w:tc>
          <w:tcPr>
            <w:tcW w:w="1375" w:type="dxa"/>
            <w:tcBorders>
              <w:top w:val="single" w:color="auto" w:sz="4" w:space="0"/>
              <w:left w:val="nil"/>
              <w:bottom w:val="single" w:color="auto" w:sz="4" w:space="0"/>
              <w:right w:val="single" w:color="auto" w:sz="4" w:space="0"/>
            </w:tcBorders>
            <w:shd w:val="clear" w:color="auto" w:fill="auto"/>
            <w:vAlign w:val="center"/>
          </w:tcPr>
          <w:p w14:paraId="328D43F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8小时/日，具体按照项目需求安排</w:t>
            </w:r>
          </w:p>
        </w:tc>
      </w:tr>
      <w:tr w14:paraId="41F6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376D2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8162" w:type="dxa"/>
            <w:gridSpan w:val="4"/>
            <w:tcBorders>
              <w:top w:val="single" w:color="auto" w:sz="4" w:space="0"/>
              <w:left w:val="nil"/>
              <w:bottom w:val="single" w:color="auto" w:sz="4" w:space="0"/>
              <w:right w:val="single" w:color="auto" w:sz="4" w:space="0"/>
            </w:tcBorders>
            <w:shd w:val="clear" w:color="auto" w:fill="auto"/>
            <w:vAlign w:val="center"/>
          </w:tcPr>
          <w:p w14:paraId="21FFCE6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40人</w:t>
            </w:r>
          </w:p>
        </w:tc>
      </w:tr>
    </w:tbl>
    <w:p w14:paraId="4ED54EDE">
      <w:pPr>
        <w:spacing w:line="360" w:lineRule="auto"/>
        <w:rPr>
          <w:rFonts w:asciiTheme="minorEastAsia" w:hAnsiTheme="minorEastAsia" w:eastAsiaTheme="minorEastAsia" w:cstheme="minorEastAsia"/>
          <w:b/>
          <w:sz w:val="24"/>
          <w:szCs w:val="24"/>
        </w:rPr>
      </w:pPr>
    </w:p>
    <w:p w14:paraId="295AC5D7">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（二）各岗位工作要求</w:t>
      </w:r>
    </w:p>
    <w:p w14:paraId="2D11F5EF">
      <w:pPr>
        <w:autoSpaceDE w:val="0"/>
        <w:autoSpaceDN w:val="0"/>
        <w:adjustRightInd w:val="0"/>
        <w:snapToGrid w:val="0"/>
        <w:spacing w:line="360" w:lineRule="auto"/>
        <w:ind w:firstLine="448" w:firstLineChars="200"/>
        <w:rPr>
          <w:rFonts w:asciiTheme="minorEastAsia" w:hAnsiTheme="minorEastAsia" w:eastAsiaTheme="minorEastAsia" w:cstheme="minorEastAsia"/>
          <w:b/>
          <w:sz w:val="24"/>
          <w:szCs w:val="24"/>
          <w:shd w:val="clear" w:color="auto" w:fill="FFFFFF"/>
        </w:rPr>
      </w:pPr>
      <w:r>
        <w:rPr>
          <w:rFonts w:hint="eastAsia" w:asciiTheme="minorEastAsia" w:hAnsiTheme="minorEastAsia" w:eastAsiaTheme="minorEastAsia" w:cstheme="minorEastAsia"/>
          <w:b/>
          <w:kern w:val="0"/>
          <w:sz w:val="24"/>
          <w:szCs w:val="24"/>
        </w:rPr>
        <w:t>1.卫生保洁服务</w:t>
      </w:r>
      <w:r>
        <w:rPr>
          <w:rFonts w:hint="eastAsia" w:asciiTheme="minorEastAsia" w:hAnsiTheme="minorEastAsia" w:eastAsiaTheme="minorEastAsia" w:cstheme="minorEastAsia"/>
          <w:b/>
          <w:sz w:val="24"/>
          <w:szCs w:val="24"/>
          <w:shd w:val="clear" w:color="auto" w:fill="FFFFFF"/>
        </w:rPr>
        <w:t>范围</w:t>
      </w:r>
    </w:p>
    <w:p w14:paraId="079905EA">
      <w:pPr>
        <w:autoSpaceDE w:val="0"/>
        <w:autoSpaceDN w:val="0"/>
        <w:adjustRightInd w:val="0"/>
        <w:snapToGrid w:val="0"/>
        <w:spacing w:line="360" w:lineRule="auto"/>
        <w:ind w:firstLine="448"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（1）楼内保洁：</w:t>
      </w:r>
      <w:r>
        <w:rPr>
          <w:rFonts w:hint="eastAsia" w:asciiTheme="minorEastAsia" w:hAnsiTheme="minorEastAsia" w:eastAsiaTheme="minorEastAsia" w:cstheme="minorEastAsia"/>
          <w:kern w:val="0"/>
          <w:sz w:val="24"/>
          <w:szCs w:val="24"/>
        </w:rPr>
        <w:t>楼内</w:t>
      </w:r>
      <w:r>
        <w:rPr>
          <w:rFonts w:hint="eastAsia" w:asciiTheme="minorEastAsia" w:hAnsiTheme="minorEastAsia" w:eastAsiaTheme="minorEastAsia" w:cstheme="minorEastAsia"/>
          <w:sz w:val="24"/>
          <w:szCs w:val="24"/>
        </w:rPr>
        <w:t>地面、墙面、楼梯踏步、楼梯扶手、栏杆、窗台、护栏、楼道灯、楼道玻璃等公共区域</w:t>
      </w:r>
      <w:r>
        <w:rPr>
          <w:rFonts w:hint="eastAsia" w:asciiTheme="minorEastAsia" w:hAnsiTheme="minorEastAsia" w:eastAsiaTheme="minorEastAsia" w:cstheme="minorEastAsia"/>
          <w:kern w:val="0"/>
          <w:sz w:val="24"/>
          <w:szCs w:val="24"/>
        </w:rPr>
        <w:t>的卫生保洁。</w:t>
      </w:r>
    </w:p>
    <w:p w14:paraId="267CD020">
      <w:pPr>
        <w:autoSpaceDE w:val="0"/>
        <w:autoSpaceDN w:val="0"/>
        <w:adjustRightInd w:val="0"/>
        <w:snapToGrid w:val="0"/>
        <w:spacing w:line="360" w:lineRule="auto"/>
        <w:ind w:firstLine="448"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（2）楼外保洁：</w:t>
      </w:r>
      <w:r>
        <w:rPr>
          <w:rFonts w:hint="eastAsia" w:asciiTheme="minorEastAsia" w:hAnsiTheme="minorEastAsia" w:eastAsiaTheme="minorEastAsia" w:cstheme="minorEastAsia"/>
          <w:sz w:val="24"/>
          <w:szCs w:val="24"/>
        </w:rPr>
        <w:t>小区内道路、绿地、</w:t>
      </w:r>
      <w:r>
        <w:rPr>
          <w:rFonts w:hint="eastAsia" w:asciiTheme="minorEastAsia" w:hAnsiTheme="minorEastAsia" w:eastAsiaTheme="minorEastAsia" w:cstheme="minorEastAsia"/>
          <w:kern w:val="0"/>
          <w:sz w:val="24"/>
          <w:szCs w:val="24"/>
        </w:rPr>
        <w:t>对讲门、</w:t>
      </w:r>
      <w:r>
        <w:rPr>
          <w:rFonts w:hint="eastAsia" w:asciiTheme="minorEastAsia" w:hAnsiTheme="minorEastAsia" w:eastAsiaTheme="minorEastAsia" w:cstheme="minorEastAsia"/>
          <w:sz w:val="24"/>
          <w:szCs w:val="24"/>
        </w:rPr>
        <w:t>消火栓、标识牌、体育设施、宣传栏、信报箱、垃圾桶、果皮箱等公共区域的保洁</w:t>
      </w:r>
      <w:r>
        <w:rPr>
          <w:rFonts w:hint="eastAsia" w:asciiTheme="minorEastAsia" w:hAnsiTheme="minorEastAsia" w:eastAsiaTheme="minorEastAsia" w:cstheme="minorEastAsia"/>
          <w:kern w:val="0"/>
          <w:sz w:val="24"/>
          <w:szCs w:val="24"/>
        </w:rPr>
        <w:t>。</w:t>
      </w:r>
    </w:p>
    <w:p w14:paraId="1C258EB4">
      <w:pPr>
        <w:widowControl/>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2.保洁服务要求</w:t>
      </w:r>
    </w:p>
    <w:p w14:paraId="1FDC6085">
      <w:pPr>
        <w:autoSpaceDE w:val="0"/>
        <w:autoSpaceDN w:val="0"/>
        <w:adjustRightInd w:val="0"/>
        <w:snapToGrid w:val="0"/>
        <w:spacing w:line="360" w:lineRule="auto"/>
        <w:ind w:firstLine="448"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（1）保洁管理要求：</w:t>
      </w:r>
    </w:p>
    <w:p w14:paraId="6A8BE475">
      <w:pPr>
        <w:autoSpaceDE w:val="0"/>
        <w:autoSpaceDN w:val="0"/>
        <w:adjustRightInd w:val="0"/>
        <w:snapToGrid w:val="0"/>
        <w:spacing w:line="360" w:lineRule="auto"/>
        <w:ind w:firstLine="448"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A.供应商根据功能区域为</w:t>
      </w:r>
      <w:r>
        <w:rPr>
          <w:rFonts w:hint="eastAsia" w:asciiTheme="minorEastAsia" w:hAnsiTheme="minorEastAsia" w:eastAsiaTheme="minorEastAsia" w:cstheme="minorEastAsia"/>
          <w:sz w:val="24"/>
          <w:szCs w:val="24"/>
        </w:rPr>
        <w:t>派遣</w:t>
      </w:r>
      <w:r>
        <w:rPr>
          <w:rFonts w:hint="eastAsia" w:asciiTheme="minorEastAsia" w:hAnsiTheme="minorEastAsia" w:eastAsiaTheme="minorEastAsia" w:cstheme="minorEastAsia"/>
          <w:kern w:val="0"/>
          <w:sz w:val="24"/>
          <w:szCs w:val="24"/>
        </w:rPr>
        <w:t>员工配备基本的个人安全防护用品，如口罩、手套、帽子、围裙、胶鞋等。</w:t>
      </w:r>
    </w:p>
    <w:p w14:paraId="7D94C53C">
      <w:pPr>
        <w:adjustRightInd w:val="0"/>
        <w:snapToGrid w:val="0"/>
        <w:spacing w:line="360" w:lineRule="auto"/>
        <w:ind w:firstLine="448"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 保洁用具用品使用要求：应当按照国家相关规定使用保洁用品用具，保洁棉织品洗涤消毒分类、分区使用；消毒剂、洗涤剂、机械保洁维护剂等必需的易耗物品；设备、车辆等，需使用符合国家质量及环保标准认证正规厂家生产的品牌类产品。</w:t>
      </w:r>
    </w:p>
    <w:p w14:paraId="225F6947">
      <w:pPr>
        <w:adjustRightInd w:val="0"/>
        <w:snapToGrid w:val="0"/>
        <w:spacing w:line="360" w:lineRule="auto"/>
        <w:ind w:firstLine="448"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C.保洁</w:t>
      </w:r>
      <w:r>
        <w:rPr>
          <w:rFonts w:hint="eastAsia" w:asciiTheme="minorEastAsia" w:hAnsiTheme="minorEastAsia" w:eastAsiaTheme="minorEastAsia" w:cstheme="minorEastAsia"/>
          <w:sz w:val="24"/>
          <w:szCs w:val="24"/>
        </w:rPr>
        <w:t>派遣</w:t>
      </w:r>
      <w:r>
        <w:rPr>
          <w:rFonts w:hint="eastAsia" w:asciiTheme="minorEastAsia" w:hAnsiTheme="minorEastAsia" w:eastAsiaTheme="minorEastAsia" w:cstheme="minorEastAsia"/>
          <w:kern w:val="0"/>
          <w:sz w:val="24"/>
          <w:szCs w:val="24"/>
        </w:rPr>
        <w:t>员工要求，具备对工作负责的精神，服从管理，诚实、踏实、肯干，挂胸牌着工装上岗，进行岗位知识培训后上岗。明确要保洁的功能区域划分与分类执行操作规程。</w:t>
      </w:r>
    </w:p>
    <w:p w14:paraId="408CA152">
      <w:pPr>
        <w:adjustRightInd w:val="0"/>
        <w:snapToGrid w:val="0"/>
        <w:spacing w:line="360" w:lineRule="auto"/>
        <w:ind w:firstLine="448"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D. 保洁</w:t>
      </w:r>
      <w:r>
        <w:rPr>
          <w:rFonts w:hint="eastAsia" w:asciiTheme="minorEastAsia" w:hAnsiTheme="minorEastAsia" w:eastAsiaTheme="minorEastAsia" w:cstheme="minorEastAsia"/>
          <w:sz w:val="24"/>
          <w:szCs w:val="24"/>
        </w:rPr>
        <w:t>派遣</w:t>
      </w:r>
      <w:r>
        <w:rPr>
          <w:rFonts w:hint="eastAsia" w:asciiTheme="minorEastAsia" w:hAnsiTheme="minorEastAsia" w:eastAsiaTheme="minorEastAsia" w:cstheme="minorEastAsia"/>
          <w:kern w:val="0"/>
          <w:sz w:val="24"/>
          <w:szCs w:val="24"/>
        </w:rPr>
        <w:t>员工工作时间根据服务情况由采购方分配。</w:t>
      </w:r>
    </w:p>
    <w:p w14:paraId="3798FDFD">
      <w:pPr>
        <w:adjustRightInd w:val="0"/>
        <w:snapToGrid w:val="0"/>
        <w:spacing w:line="360" w:lineRule="auto"/>
        <w:ind w:firstLine="448"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（2）上岗</w:t>
      </w:r>
      <w:r>
        <w:rPr>
          <w:rFonts w:hint="eastAsia" w:asciiTheme="minorEastAsia" w:hAnsiTheme="minorEastAsia" w:eastAsiaTheme="minorEastAsia" w:cstheme="minorEastAsia"/>
          <w:b/>
          <w:sz w:val="24"/>
          <w:szCs w:val="24"/>
        </w:rPr>
        <w:t>派遣</w:t>
      </w:r>
      <w:r>
        <w:rPr>
          <w:rFonts w:hint="eastAsia" w:asciiTheme="minorEastAsia" w:hAnsiTheme="minorEastAsia" w:eastAsiaTheme="minorEastAsia" w:cstheme="minorEastAsia"/>
          <w:b/>
          <w:kern w:val="0"/>
          <w:sz w:val="24"/>
          <w:szCs w:val="24"/>
        </w:rPr>
        <w:t>员工基本素质要求：</w:t>
      </w:r>
    </w:p>
    <w:p w14:paraId="09502224">
      <w:pPr>
        <w:adjustRightInd w:val="0"/>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A.仪容仪表，统一着工装，穿着整洁，仪表端庄。</w:t>
      </w:r>
    </w:p>
    <w:p w14:paraId="7BBBC7F2">
      <w:pPr>
        <w:adjustRightInd w:val="0"/>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B.行为举止，精神饱满、诚实稳重、言谈举止文明、不大声喧哗。</w:t>
      </w:r>
    </w:p>
    <w:p w14:paraId="00C56F16">
      <w:pPr>
        <w:adjustRightInd w:val="0"/>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C.文明礼貌，尊重他人、态度和蔼、使用文明用语。</w:t>
      </w:r>
    </w:p>
    <w:p w14:paraId="4FC5141D">
      <w:pPr>
        <w:adjustRightInd w:val="0"/>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D.遵规守纪，遵纪守法、遵守操作规程、遵守劳动纪律、遵守保密制度。</w:t>
      </w:r>
    </w:p>
    <w:p w14:paraId="58272EE5">
      <w:pPr>
        <w:adjustRightInd w:val="0"/>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E.基本知识，岗前培训考核合格上岗。</w:t>
      </w:r>
    </w:p>
    <w:p w14:paraId="7A88F080">
      <w:pPr>
        <w:adjustRightInd w:val="0"/>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F.身体健康，无传染病及其他不适合物业工作的疾病，持健康证上岗。</w:t>
      </w:r>
    </w:p>
    <w:p w14:paraId="354B3FDC">
      <w:pPr>
        <w:widowControl/>
        <w:spacing w:line="360" w:lineRule="auto"/>
        <w:ind w:firstLine="448"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3.清洁服务规范</w:t>
      </w:r>
    </w:p>
    <w:p w14:paraId="5D3054CF">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清洁卫生服务内容及标准</w:t>
      </w:r>
    </w:p>
    <w:tbl>
      <w:tblPr>
        <w:tblStyle w:val="2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5"/>
        <w:gridCol w:w="1940"/>
        <w:gridCol w:w="2375"/>
        <w:gridCol w:w="968"/>
        <w:gridCol w:w="1923"/>
      </w:tblGrid>
      <w:tr w14:paraId="3D3D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11" w:type="dxa"/>
            <w:gridSpan w:val="6"/>
            <w:shd w:val="clear" w:color="auto" w:fill="auto"/>
            <w:noWrap/>
            <w:vAlign w:val="center"/>
          </w:tcPr>
          <w:p w14:paraId="7B3C9317">
            <w:pPr>
              <w:widowControl/>
              <w:spacing w:line="36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（一）清洁卫生服务标准</w:t>
            </w:r>
          </w:p>
        </w:tc>
      </w:tr>
      <w:tr w14:paraId="0253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noWrap/>
            <w:vAlign w:val="center"/>
          </w:tcPr>
          <w:p w14:paraId="23252878">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类别</w:t>
            </w:r>
          </w:p>
        </w:tc>
        <w:tc>
          <w:tcPr>
            <w:tcW w:w="905" w:type="dxa"/>
            <w:shd w:val="clear" w:color="auto" w:fill="auto"/>
            <w:noWrap/>
            <w:vAlign w:val="center"/>
          </w:tcPr>
          <w:p w14:paraId="7941EA7F">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清洁区域</w:t>
            </w:r>
          </w:p>
        </w:tc>
        <w:tc>
          <w:tcPr>
            <w:tcW w:w="1940" w:type="dxa"/>
            <w:shd w:val="clear" w:color="auto" w:fill="auto"/>
            <w:noWrap/>
            <w:vAlign w:val="center"/>
          </w:tcPr>
          <w:p w14:paraId="7835D7CA">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内容</w:t>
            </w:r>
          </w:p>
        </w:tc>
        <w:tc>
          <w:tcPr>
            <w:tcW w:w="2375" w:type="dxa"/>
            <w:shd w:val="clear" w:color="auto" w:fill="auto"/>
            <w:noWrap/>
            <w:vAlign w:val="center"/>
          </w:tcPr>
          <w:p w14:paraId="019CBC19">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标准</w:t>
            </w:r>
          </w:p>
        </w:tc>
        <w:tc>
          <w:tcPr>
            <w:tcW w:w="968" w:type="dxa"/>
            <w:shd w:val="clear" w:color="auto" w:fill="auto"/>
            <w:noWrap/>
            <w:vAlign w:val="center"/>
          </w:tcPr>
          <w:p w14:paraId="25CBD4E3">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频次</w:t>
            </w:r>
          </w:p>
        </w:tc>
        <w:tc>
          <w:tcPr>
            <w:tcW w:w="1923" w:type="dxa"/>
            <w:shd w:val="clear" w:color="auto" w:fill="auto"/>
            <w:noWrap/>
            <w:vAlign w:val="center"/>
          </w:tcPr>
          <w:p w14:paraId="79ABCE1B">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备注</w:t>
            </w:r>
          </w:p>
        </w:tc>
      </w:tr>
      <w:tr w14:paraId="2304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restart"/>
            <w:shd w:val="clear" w:color="auto" w:fill="auto"/>
            <w:noWrap/>
            <w:vAlign w:val="center"/>
          </w:tcPr>
          <w:p w14:paraId="129DD310">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日 常 清 洁 </w:t>
            </w:r>
          </w:p>
        </w:tc>
        <w:tc>
          <w:tcPr>
            <w:tcW w:w="905" w:type="dxa"/>
            <w:vMerge w:val="restart"/>
            <w:shd w:val="clear" w:color="auto" w:fill="auto"/>
            <w:noWrap/>
            <w:vAlign w:val="center"/>
          </w:tcPr>
          <w:p w14:paraId="157FB0DD">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楼内</w:t>
            </w:r>
          </w:p>
        </w:tc>
        <w:tc>
          <w:tcPr>
            <w:tcW w:w="1940" w:type="dxa"/>
            <w:shd w:val="clear" w:color="auto" w:fill="auto"/>
            <w:noWrap/>
            <w:vAlign w:val="center"/>
          </w:tcPr>
          <w:p w14:paraId="47850A41">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地面（清扫）</w:t>
            </w:r>
          </w:p>
        </w:tc>
        <w:tc>
          <w:tcPr>
            <w:tcW w:w="2375" w:type="dxa"/>
            <w:shd w:val="clear" w:color="auto" w:fill="auto"/>
            <w:noWrap/>
            <w:vAlign w:val="center"/>
          </w:tcPr>
          <w:p w14:paraId="6CEA179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地面清洁无污迹、尘土、烟头、纸屑</w:t>
            </w:r>
          </w:p>
        </w:tc>
        <w:tc>
          <w:tcPr>
            <w:tcW w:w="968" w:type="dxa"/>
            <w:shd w:val="clear" w:color="auto" w:fill="auto"/>
            <w:noWrap/>
            <w:vAlign w:val="center"/>
          </w:tcPr>
          <w:p w14:paraId="0A32BBE6">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每日一次</w:t>
            </w:r>
          </w:p>
        </w:tc>
        <w:tc>
          <w:tcPr>
            <w:tcW w:w="1923" w:type="dxa"/>
            <w:shd w:val="clear" w:color="auto" w:fill="auto"/>
            <w:noWrap/>
            <w:vAlign w:val="center"/>
          </w:tcPr>
          <w:p w14:paraId="7B099011">
            <w:pPr>
              <w:widowControl/>
              <w:jc w:val="left"/>
              <w:rPr>
                <w:rFonts w:asciiTheme="minorEastAsia" w:hAnsiTheme="minorEastAsia" w:eastAsiaTheme="minorEastAsia" w:cstheme="minorEastAsia"/>
                <w:kern w:val="0"/>
                <w:sz w:val="24"/>
                <w:szCs w:val="24"/>
              </w:rPr>
            </w:pPr>
          </w:p>
        </w:tc>
      </w:tr>
      <w:tr w14:paraId="1D7B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5AC3321A">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13774C77">
            <w:pPr>
              <w:rPr>
                <w:rFonts w:asciiTheme="minorEastAsia" w:hAnsiTheme="minorEastAsia" w:eastAsiaTheme="minorEastAsia" w:cstheme="minorEastAsia"/>
                <w:sz w:val="24"/>
                <w:szCs w:val="24"/>
              </w:rPr>
            </w:pPr>
          </w:p>
        </w:tc>
        <w:tc>
          <w:tcPr>
            <w:tcW w:w="1940" w:type="dxa"/>
            <w:shd w:val="clear" w:color="auto" w:fill="auto"/>
            <w:noWrap/>
            <w:vAlign w:val="center"/>
          </w:tcPr>
          <w:p w14:paraId="19828BB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墙面（擦拭）</w:t>
            </w:r>
          </w:p>
        </w:tc>
        <w:tc>
          <w:tcPr>
            <w:tcW w:w="2375" w:type="dxa"/>
            <w:shd w:val="clear" w:color="auto" w:fill="auto"/>
            <w:noWrap/>
            <w:vAlign w:val="center"/>
          </w:tcPr>
          <w:p w14:paraId="7D56A4AF">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无广告粘贴喷涂</w:t>
            </w:r>
          </w:p>
        </w:tc>
        <w:tc>
          <w:tcPr>
            <w:tcW w:w="968" w:type="dxa"/>
            <w:shd w:val="clear" w:color="auto" w:fill="auto"/>
            <w:noWrap/>
            <w:vAlign w:val="center"/>
          </w:tcPr>
          <w:p w14:paraId="30B3025D">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两日一次</w:t>
            </w:r>
          </w:p>
        </w:tc>
        <w:tc>
          <w:tcPr>
            <w:tcW w:w="1923" w:type="dxa"/>
            <w:shd w:val="clear" w:color="auto" w:fill="auto"/>
            <w:noWrap/>
            <w:vAlign w:val="center"/>
          </w:tcPr>
          <w:p w14:paraId="1586CC73">
            <w:pPr>
              <w:widowControl/>
              <w:jc w:val="left"/>
              <w:rPr>
                <w:rFonts w:asciiTheme="minorEastAsia" w:hAnsiTheme="minorEastAsia" w:eastAsiaTheme="minorEastAsia" w:cstheme="minorEastAsia"/>
                <w:kern w:val="0"/>
                <w:sz w:val="24"/>
                <w:szCs w:val="24"/>
              </w:rPr>
            </w:pPr>
          </w:p>
        </w:tc>
      </w:tr>
      <w:tr w14:paraId="5FE3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226A053C">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3C9C1EEC">
            <w:pPr>
              <w:rPr>
                <w:rFonts w:asciiTheme="minorEastAsia" w:hAnsiTheme="minorEastAsia" w:eastAsiaTheme="minorEastAsia" w:cstheme="minorEastAsia"/>
                <w:sz w:val="24"/>
                <w:szCs w:val="24"/>
              </w:rPr>
            </w:pPr>
          </w:p>
        </w:tc>
        <w:tc>
          <w:tcPr>
            <w:tcW w:w="1940" w:type="dxa"/>
            <w:shd w:val="clear" w:color="auto" w:fill="auto"/>
            <w:noWrap/>
            <w:vAlign w:val="center"/>
          </w:tcPr>
          <w:p w14:paraId="58CEAE21">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楼梯踏步（清扫）</w:t>
            </w:r>
          </w:p>
        </w:tc>
        <w:tc>
          <w:tcPr>
            <w:tcW w:w="2375" w:type="dxa"/>
            <w:shd w:val="clear" w:color="auto" w:fill="auto"/>
            <w:noWrap/>
            <w:vAlign w:val="center"/>
          </w:tcPr>
          <w:p w14:paraId="4E41CDAA">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清洁无污迹、尘土、烟头、纸屑</w:t>
            </w:r>
          </w:p>
        </w:tc>
        <w:tc>
          <w:tcPr>
            <w:tcW w:w="968" w:type="dxa"/>
            <w:shd w:val="clear" w:color="auto" w:fill="auto"/>
            <w:noWrap/>
            <w:vAlign w:val="center"/>
          </w:tcPr>
          <w:p w14:paraId="26D65E04">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每日一次</w:t>
            </w:r>
          </w:p>
        </w:tc>
        <w:tc>
          <w:tcPr>
            <w:tcW w:w="1923" w:type="dxa"/>
            <w:shd w:val="clear" w:color="auto" w:fill="auto"/>
            <w:noWrap/>
            <w:vAlign w:val="center"/>
          </w:tcPr>
          <w:p w14:paraId="14E78A7C">
            <w:pPr>
              <w:widowControl/>
              <w:jc w:val="left"/>
              <w:rPr>
                <w:rFonts w:asciiTheme="minorEastAsia" w:hAnsiTheme="minorEastAsia" w:eastAsiaTheme="minorEastAsia" w:cstheme="minorEastAsia"/>
                <w:kern w:val="0"/>
                <w:sz w:val="24"/>
                <w:szCs w:val="24"/>
              </w:rPr>
            </w:pPr>
          </w:p>
        </w:tc>
      </w:tr>
      <w:tr w14:paraId="6668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Merge w:val="continue"/>
            <w:shd w:val="clear" w:color="auto" w:fill="auto"/>
            <w:noWrap/>
            <w:vAlign w:val="center"/>
          </w:tcPr>
          <w:p w14:paraId="1FE025C4">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5A88AFC6">
            <w:pPr>
              <w:rPr>
                <w:rFonts w:asciiTheme="minorEastAsia" w:hAnsiTheme="minorEastAsia" w:eastAsiaTheme="minorEastAsia" w:cstheme="minorEastAsia"/>
                <w:sz w:val="24"/>
                <w:szCs w:val="24"/>
              </w:rPr>
            </w:pPr>
          </w:p>
        </w:tc>
        <w:tc>
          <w:tcPr>
            <w:tcW w:w="1940" w:type="dxa"/>
            <w:vMerge w:val="restart"/>
            <w:shd w:val="clear" w:color="auto" w:fill="auto"/>
            <w:noWrap/>
            <w:vAlign w:val="center"/>
          </w:tcPr>
          <w:p w14:paraId="739B8B69">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楼梯扶手（擦拭）</w:t>
            </w:r>
          </w:p>
        </w:tc>
        <w:tc>
          <w:tcPr>
            <w:tcW w:w="2375" w:type="dxa"/>
            <w:vMerge w:val="restart"/>
            <w:shd w:val="clear" w:color="auto" w:fill="auto"/>
            <w:noWrap/>
            <w:vAlign w:val="center"/>
          </w:tcPr>
          <w:p w14:paraId="490F067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清洁无污迹</w:t>
            </w:r>
          </w:p>
        </w:tc>
        <w:tc>
          <w:tcPr>
            <w:tcW w:w="968" w:type="dxa"/>
            <w:vMerge w:val="restart"/>
            <w:shd w:val="clear" w:color="auto" w:fill="auto"/>
            <w:noWrap/>
            <w:vAlign w:val="center"/>
          </w:tcPr>
          <w:p w14:paraId="6F9CC673">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两日一次</w:t>
            </w:r>
          </w:p>
        </w:tc>
        <w:tc>
          <w:tcPr>
            <w:tcW w:w="1923" w:type="dxa"/>
            <w:vMerge w:val="restart"/>
            <w:shd w:val="clear" w:color="auto" w:fill="auto"/>
            <w:noWrap/>
            <w:vAlign w:val="center"/>
          </w:tcPr>
          <w:p w14:paraId="6FD119BC">
            <w:pPr>
              <w:widowControl/>
              <w:jc w:val="left"/>
              <w:rPr>
                <w:rFonts w:asciiTheme="minorEastAsia" w:hAnsiTheme="minorEastAsia" w:eastAsiaTheme="minorEastAsia" w:cstheme="minorEastAsia"/>
                <w:kern w:val="0"/>
                <w:sz w:val="24"/>
                <w:szCs w:val="24"/>
              </w:rPr>
            </w:pPr>
          </w:p>
        </w:tc>
      </w:tr>
      <w:tr w14:paraId="5458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Merge w:val="continue"/>
            <w:shd w:val="clear" w:color="auto" w:fill="auto"/>
            <w:noWrap/>
            <w:vAlign w:val="center"/>
          </w:tcPr>
          <w:p w14:paraId="47504337">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7C0DDA3E">
            <w:pPr>
              <w:rPr>
                <w:rFonts w:asciiTheme="minorEastAsia" w:hAnsiTheme="minorEastAsia" w:eastAsiaTheme="minorEastAsia" w:cstheme="minorEastAsia"/>
                <w:sz w:val="24"/>
                <w:szCs w:val="24"/>
              </w:rPr>
            </w:pPr>
          </w:p>
        </w:tc>
        <w:tc>
          <w:tcPr>
            <w:tcW w:w="1940" w:type="dxa"/>
            <w:vMerge w:val="continue"/>
            <w:shd w:val="clear" w:color="auto" w:fill="auto"/>
            <w:noWrap/>
            <w:vAlign w:val="center"/>
          </w:tcPr>
          <w:p w14:paraId="68A188DE">
            <w:pPr>
              <w:rPr>
                <w:rFonts w:asciiTheme="minorEastAsia" w:hAnsiTheme="minorEastAsia" w:eastAsiaTheme="minorEastAsia" w:cstheme="minorEastAsia"/>
                <w:sz w:val="24"/>
                <w:szCs w:val="24"/>
              </w:rPr>
            </w:pPr>
          </w:p>
        </w:tc>
        <w:tc>
          <w:tcPr>
            <w:tcW w:w="2375" w:type="dxa"/>
            <w:vMerge w:val="continue"/>
            <w:shd w:val="clear" w:color="auto" w:fill="auto"/>
            <w:noWrap/>
            <w:vAlign w:val="center"/>
          </w:tcPr>
          <w:p w14:paraId="4B4463C9">
            <w:pPr>
              <w:rPr>
                <w:rFonts w:asciiTheme="minorEastAsia" w:hAnsiTheme="minorEastAsia" w:eastAsiaTheme="minorEastAsia" w:cstheme="minorEastAsia"/>
                <w:sz w:val="24"/>
                <w:szCs w:val="24"/>
              </w:rPr>
            </w:pPr>
          </w:p>
        </w:tc>
        <w:tc>
          <w:tcPr>
            <w:tcW w:w="968" w:type="dxa"/>
            <w:vMerge w:val="continue"/>
            <w:shd w:val="clear" w:color="auto" w:fill="auto"/>
            <w:noWrap/>
            <w:vAlign w:val="center"/>
          </w:tcPr>
          <w:p w14:paraId="6923134A">
            <w:pPr>
              <w:rPr>
                <w:rFonts w:asciiTheme="minorEastAsia" w:hAnsiTheme="minorEastAsia" w:eastAsiaTheme="minorEastAsia" w:cstheme="minorEastAsia"/>
                <w:sz w:val="24"/>
                <w:szCs w:val="24"/>
              </w:rPr>
            </w:pPr>
          </w:p>
        </w:tc>
        <w:tc>
          <w:tcPr>
            <w:tcW w:w="1923" w:type="dxa"/>
            <w:vMerge w:val="continue"/>
            <w:shd w:val="clear" w:color="auto" w:fill="auto"/>
            <w:noWrap/>
            <w:vAlign w:val="center"/>
          </w:tcPr>
          <w:p w14:paraId="7F0823C7">
            <w:pPr>
              <w:rPr>
                <w:rFonts w:asciiTheme="minorEastAsia" w:hAnsiTheme="minorEastAsia" w:eastAsiaTheme="minorEastAsia" w:cstheme="minorEastAsia"/>
                <w:sz w:val="24"/>
                <w:szCs w:val="24"/>
              </w:rPr>
            </w:pPr>
          </w:p>
        </w:tc>
      </w:tr>
      <w:tr w14:paraId="3140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613EB3C6">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6095100B">
            <w:pPr>
              <w:rPr>
                <w:rFonts w:asciiTheme="minorEastAsia" w:hAnsiTheme="minorEastAsia" w:eastAsiaTheme="minorEastAsia" w:cstheme="minorEastAsia"/>
                <w:sz w:val="24"/>
                <w:szCs w:val="24"/>
              </w:rPr>
            </w:pPr>
          </w:p>
        </w:tc>
        <w:tc>
          <w:tcPr>
            <w:tcW w:w="1940" w:type="dxa"/>
            <w:shd w:val="clear" w:color="auto" w:fill="auto"/>
            <w:noWrap/>
            <w:vAlign w:val="center"/>
          </w:tcPr>
          <w:p w14:paraId="3E6CF238">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栏杆、窗台、护栏（擦拭）</w:t>
            </w:r>
          </w:p>
        </w:tc>
        <w:tc>
          <w:tcPr>
            <w:tcW w:w="2375" w:type="dxa"/>
            <w:shd w:val="clear" w:color="auto" w:fill="auto"/>
            <w:noWrap/>
            <w:vAlign w:val="center"/>
          </w:tcPr>
          <w:p w14:paraId="64E0C1B3">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无手印、无污迹、包括消杀</w:t>
            </w:r>
          </w:p>
        </w:tc>
        <w:tc>
          <w:tcPr>
            <w:tcW w:w="968" w:type="dxa"/>
            <w:shd w:val="clear" w:color="auto" w:fill="auto"/>
            <w:noWrap/>
            <w:vAlign w:val="center"/>
          </w:tcPr>
          <w:p w14:paraId="32F9B6F8">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每周一次</w:t>
            </w:r>
          </w:p>
        </w:tc>
        <w:tc>
          <w:tcPr>
            <w:tcW w:w="1923" w:type="dxa"/>
            <w:shd w:val="clear" w:color="auto" w:fill="auto"/>
            <w:noWrap/>
            <w:vAlign w:val="center"/>
          </w:tcPr>
          <w:p w14:paraId="1EF8A3C6">
            <w:pPr>
              <w:widowControl/>
              <w:jc w:val="left"/>
              <w:rPr>
                <w:rFonts w:asciiTheme="minorEastAsia" w:hAnsiTheme="minorEastAsia" w:eastAsiaTheme="minorEastAsia" w:cstheme="minorEastAsia"/>
                <w:kern w:val="0"/>
                <w:sz w:val="24"/>
                <w:szCs w:val="24"/>
              </w:rPr>
            </w:pPr>
          </w:p>
        </w:tc>
      </w:tr>
      <w:tr w14:paraId="689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49A4AF5F">
            <w:pPr>
              <w:rPr>
                <w:rFonts w:asciiTheme="minorEastAsia" w:hAnsiTheme="minorEastAsia" w:eastAsiaTheme="minorEastAsia" w:cstheme="minorEastAsia"/>
                <w:sz w:val="24"/>
                <w:szCs w:val="24"/>
              </w:rPr>
            </w:pPr>
          </w:p>
        </w:tc>
        <w:tc>
          <w:tcPr>
            <w:tcW w:w="905" w:type="dxa"/>
            <w:vMerge w:val="restart"/>
            <w:shd w:val="clear" w:color="auto" w:fill="auto"/>
            <w:noWrap/>
            <w:vAlign w:val="center"/>
          </w:tcPr>
          <w:p w14:paraId="35FDA65C">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楼外</w:t>
            </w:r>
          </w:p>
        </w:tc>
        <w:tc>
          <w:tcPr>
            <w:tcW w:w="1940" w:type="dxa"/>
            <w:shd w:val="clear" w:color="auto" w:fill="auto"/>
            <w:noWrap/>
            <w:vAlign w:val="center"/>
          </w:tcPr>
          <w:p w14:paraId="4D50313F">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小区道路、绿地（清扫）</w:t>
            </w:r>
          </w:p>
        </w:tc>
        <w:tc>
          <w:tcPr>
            <w:tcW w:w="2375" w:type="dxa"/>
            <w:shd w:val="clear" w:color="auto" w:fill="auto"/>
            <w:noWrap/>
            <w:vAlign w:val="center"/>
          </w:tcPr>
          <w:p w14:paraId="607C2253">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保持干净整洁，无垃圾、无杂物、无纸屑、无狗粪</w:t>
            </w:r>
          </w:p>
        </w:tc>
        <w:tc>
          <w:tcPr>
            <w:tcW w:w="968" w:type="dxa"/>
            <w:shd w:val="clear" w:color="auto" w:fill="auto"/>
            <w:noWrap/>
            <w:vAlign w:val="center"/>
          </w:tcPr>
          <w:p w14:paraId="79E50B98">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随时巡视</w:t>
            </w:r>
          </w:p>
        </w:tc>
        <w:tc>
          <w:tcPr>
            <w:tcW w:w="1923" w:type="dxa"/>
            <w:shd w:val="clear" w:color="auto" w:fill="auto"/>
            <w:noWrap/>
            <w:vAlign w:val="center"/>
          </w:tcPr>
          <w:p w14:paraId="46F74EAB">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对道路积水、积雪及时清理</w:t>
            </w:r>
          </w:p>
        </w:tc>
      </w:tr>
      <w:tr w14:paraId="321F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3BBFC7E6">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19DFA9FB">
            <w:pPr>
              <w:rPr>
                <w:rFonts w:asciiTheme="minorEastAsia" w:hAnsiTheme="minorEastAsia" w:eastAsiaTheme="minorEastAsia" w:cstheme="minorEastAsia"/>
                <w:sz w:val="24"/>
                <w:szCs w:val="24"/>
              </w:rPr>
            </w:pPr>
          </w:p>
        </w:tc>
        <w:tc>
          <w:tcPr>
            <w:tcW w:w="1940" w:type="dxa"/>
            <w:shd w:val="clear" w:color="auto" w:fill="auto"/>
            <w:noWrap/>
            <w:vAlign w:val="center"/>
          </w:tcPr>
          <w:p w14:paraId="43702656">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垃圾容器周边（清洁）</w:t>
            </w:r>
          </w:p>
        </w:tc>
        <w:tc>
          <w:tcPr>
            <w:tcW w:w="2375" w:type="dxa"/>
            <w:shd w:val="clear" w:color="auto" w:fill="auto"/>
            <w:noWrap/>
            <w:vAlign w:val="center"/>
          </w:tcPr>
          <w:p w14:paraId="73D68917">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干净整洁、无垃圾满溢、定期消毒</w:t>
            </w:r>
          </w:p>
        </w:tc>
        <w:tc>
          <w:tcPr>
            <w:tcW w:w="968" w:type="dxa"/>
            <w:shd w:val="clear" w:color="auto" w:fill="auto"/>
            <w:noWrap/>
            <w:vAlign w:val="center"/>
          </w:tcPr>
          <w:p w14:paraId="469FA814">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随时巡视</w:t>
            </w:r>
          </w:p>
        </w:tc>
        <w:tc>
          <w:tcPr>
            <w:tcW w:w="1923" w:type="dxa"/>
            <w:shd w:val="clear" w:color="auto" w:fill="auto"/>
            <w:noWrap/>
            <w:vAlign w:val="center"/>
          </w:tcPr>
          <w:p w14:paraId="511567D0">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每年5月至10月对楼门洞口、垃圾桶、果皮箱每日进行消杀</w:t>
            </w:r>
          </w:p>
        </w:tc>
      </w:tr>
      <w:tr w14:paraId="18C5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1E06AB8A">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1C118F24">
            <w:pPr>
              <w:rPr>
                <w:rFonts w:asciiTheme="minorEastAsia" w:hAnsiTheme="minorEastAsia" w:eastAsiaTheme="minorEastAsia" w:cstheme="minorEastAsia"/>
                <w:sz w:val="24"/>
                <w:szCs w:val="24"/>
              </w:rPr>
            </w:pPr>
          </w:p>
        </w:tc>
        <w:tc>
          <w:tcPr>
            <w:tcW w:w="1940" w:type="dxa"/>
            <w:shd w:val="clear" w:color="auto" w:fill="auto"/>
            <w:noWrap/>
            <w:vAlign w:val="center"/>
          </w:tcPr>
          <w:p w14:paraId="5C198C31">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对讲门（擦拭）</w:t>
            </w:r>
          </w:p>
        </w:tc>
        <w:tc>
          <w:tcPr>
            <w:tcW w:w="2375" w:type="dxa"/>
            <w:shd w:val="clear" w:color="auto" w:fill="auto"/>
            <w:noWrap/>
            <w:vAlign w:val="center"/>
          </w:tcPr>
          <w:p w14:paraId="6D0482F0">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无明显灰尘、无污渍、无粘贴喷涂广告</w:t>
            </w:r>
          </w:p>
        </w:tc>
        <w:tc>
          <w:tcPr>
            <w:tcW w:w="968" w:type="dxa"/>
            <w:shd w:val="clear" w:color="auto" w:fill="auto"/>
            <w:noWrap/>
            <w:vAlign w:val="center"/>
          </w:tcPr>
          <w:p w14:paraId="2631C838">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每周一次</w:t>
            </w:r>
          </w:p>
        </w:tc>
        <w:tc>
          <w:tcPr>
            <w:tcW w:w="1923" w:type="dxa"/>
            <w:shd w:val="clear" w:color="auto" w:fill="auto"/>
            <w:noWrap/>
            <w:vAlign w:val="center"/>
          </w:tcPr>
          <w:p w14:paraId="3BFCCEC8">
            <w:pPr>
              <w:widowControl/>
              <w:jc w:val="left"/>
              <w:rPr>
                <w:rFonts w:asciiTheme="minorEastAsia" w:hAnsiTheme="minorEastAsia" w:eastAsiaTheme="minorEastAsia" w:cstheme="minorEastAsia"/>
                <w:kern w:val="0"/>
                <w:sz w:val="24"/>
                <w:szCs w:val="24"/>
              </w:rPr>
            </w:pPr>
          </w:p>
        </w:tc>
      </w:tr>
      <w:tr w14:paraId="00E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00" w:type="dxa"/>
            <w:vMerge w:val="restart"/>
            <w:shd w:val="clear" w:color="auto" w:fill="auto"/>
            <w:noWrap/>
            <w:vAlign w:val="center"/>
          </w:tcPr>
          <w:p w14:paraId="2BA6136A">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定 期 保 洁</w:t>
            </w:r>
          </w:p>
        </w:tc>
        <w:tc>
          <w:tcPr>
            <w:tcW w:w="905" w:type="dxa"/>
            <w:vMerge w:val="restart"/>
            <w:shd w:val="clear" w:color="auto" w:fill="auto"/>
            <w:noWrap/>
            <w:vAlign w:val="center"/>
          </w:tcPr>
          <w:p w14:paraId="3905898A">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楼内</w:t>
            </w:r>
          </w:p>
        </w:tc>
        <w:tc>
          <w:tcPr>
            <w:tcW w:w="1940" w:type="dxa"/>
            <w:shd w:val="clear" w:color="auto" w:fill="auto"/>
            <w:noWrap/>
            <w:vAlign w:val="center"/>
          </w:tcPr>
          <w:p w14:paraId="1889D8C5">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楼道玻璃（擦拭）</w:t>
            </w:r>
          </w:p>
        </w:tc>
        <w:tc>
          <w:tcPr>
            <w:tcW w:w="2375" w:type="dxa"/>
            <w:shd w:val="clear" w:color="auto" w:fill="auto"/>
            <w:noWrap/>
            <w:vAlign w:val="center"/>
          </w:tcPr>
          <w:p w14:paraId="69961D4A">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洁净明亮、无尘土、无污渍、无水渍</w:t>
            </w:r>
          </w:p>
        </w:tc>
        <w:tc>
          <w:tcPr>
            <w:tcW w:w="968" w:type="dxa"/>
            <w:shd w:val="clear" w:color="auto" w:fill="auto"/>
            <w:noWrap/>
            <w:vAlign w:val="center"/>
          </w:tcPr>
          <w:p w14:paraId="26DD0C51">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每月一次</w:t>
            </w:r>
          </w:p>
        </w:tc>
        <w:tc>
          <w:tcPr>
            <w:tcW w:w="1923" w:type="dxa"/>
            <w:shd w:val="clear" w:color="auto" w:fill="auto"/>
            <w:noWrap/>
            <w:vAlign w:val="center"/>
          </w:tcPr>
          <w:p w14:paraId="4057FBA3">
            <w:pPr>
              <w:widowControl/>
              <w:jc w:val="left"/>
              <w:rPr>
                <w:rFonts w:asciiTheme="minorEastAsia" w:hAnsiTheme="minorEastAsia" w:eastAsiaTheme="minorEastAsia" w:cstheme="minorEastAsia"/>
                <w:kern w:val="0"/>
                <w:sz w:val="24"/>
                <w:szCs w:val="24"/>
              </w:rPr>
            </w:pPr>
          </w:p>
        </w:tc>
      </w:tr>
      <w:tr w14:paraId="3F6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0FF9D700">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1F7A4543">
            <w:pPr>
              <w:widowControl/>
              <w:jc w:val="left"/>
              <w:rPr>
                <w:rFonts w:asciiTheme="minorEastAsia" w:hAnsiTheme="minorEastAsia" w:eastAsiaTheme="minorEastAsia" w:cstheme="minorEastAsia"/>
                <w:kern w:val="0"/>
                <w:sz w:val="24"/>
                <w:szCs w:val="24"/>
              </w:rPr>
            </w:pPr>
          </w:p>
        </w:tc>
        <w:tc>
          <w:tcPr>
            <w:tcW w:w="1940" w:type="dxa"/>
            <w:shd w:val="clear" w:color="auto" w:fill="auto"/>
            <w:noWrap/>
            <w:vAlign w:val="center"/>
          </w:tcPr>
          <w:p w14:paraId="3BF922F0">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楼道灯（擦拭）</w:t>
            </w:r>
          </w:p>
        </w:tc>
        <w:tc>
          <w:tcPr>
            <w:tcW w:w="2375" w:type="dxa"/>
            <w:shd w:val="clear" w:color="auto" w:fill="auto"/>
            <w:noWrap/>
            <w:vAlign w:val="center"/>
          </w:tcPr>
          <w:p w14:paraId="43F6F496">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干净明亮、无明显灰尘、无污迹</w:t>
            </w:r>
          </w:p>
        </w:tc>
        <w:tc>
          <w:tcPr>
            <w:tcW w:w="968" w:type="dxa"/>
            <w:shd w:val="clear" w:color="auto" w:fill="auto"/>
            <w:noWrap/>
            <w:vAlign w:val="center"/>
          </w:tcPr>
          <w:p w14:paraId="01D37194">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每月一次</w:t>
            </w:r>
          </w:p>
        </w:tc>
        <w:tc>
          <w:tcPr>
            <w:tcW w:w="1923" w:type="dxa"/>
            <w:shd w:val="clear" w:color="auto" w:fill="auto"/>
            <w:noWrap/>
            <w:vAlign w:val="center"/>
          </w:tcPr>
          <w:p w14:paraId="5AA530B5">
            <w:pPr>
              <w:widowControl/>
              <w:jc w:val="left"/>
              <w:rPr>
                <w:rFonts w:asciiTheme="minorEastAsia" w:hAnsiTheme="minorEastAsia" w:eastAsiaTheme="minorEastAsia" w:cstheme="minorEastAsia"/>
                <w:kern w:val="0"/>
                <w:sz w:val="24"/>
                <w:szCs w:val="24"/>
              </w:rPr>
            </w:pPr>
          </w:p>
        </w:tc>
      </w:tr>
      <w:tr w14:paraId="3DA0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43BB7C38">
            <w:pPr>
              <w:rPr>
                <w:rFonts w:asciiTheme="minorEastAsia" w:hAnsiTheme="minorEastAsia" w:eastAsiaTheme="minorEastAsia" w:cstheme="minorEastAsia"/>
                <w:sz w:val="24"/>
                <w:szCs w:val="24"/>
              </w:rPr>
            </w:pPr>
          </w:p>
        </w:tc>
        <w:tc>
          <w:tcPr>
            <w:tcW w:w="905" w:type="dxa"/>
            <w:vMerge w:val="restart"/>
            <w:shd w:val="clear" w:color="auto" w:fill="auto"/>
            <w:noWrap/>
            <w:vAlign w:val="center"/>
          </w:tcPr>
          <w:p w14:paraId="4F857294">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楼外</w:t>
            </w:r>
          </w:p>
        </w:tc>
        <w:tc>
          <w:tcPr>
            <w:tcW w:w="1940" w:type="dxa"/>
            <w:shd w:val="clear" w:color="auto" w:fill="auto"/>
            <w:noWrap/>
            <w:vAlign w:val="center"/>
          </w:tcPr>
          <w:p w14:paraId="5124636C">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宣传栏、信报箱（擦拭）</w:t>
            </w:r>
          </w:p>
        </w:tc>
        <w:tc>
          <w:tcPr>
            <w:tcW w:w="2375" w:type="dxa"/>
            <w:shd w:val="clear" w:color="auto" w:fill="auto"/>
            <w:noWrap/>
            <w:vAlign w:val="center"/>
          </w:tcPr>
          <w:p w14:paraId="46EF725C">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无明显灰尘、无污迹</w:t>
            </w:r>
          </w:p>
        </w:tc>
        <w:tc>
          <w:tcPr>
            <w:tcW w:w="968" w:type="dxa"/>
            <w:shd w:val="clear" w:color="auto" w:fill="auto"/>
            <w:noWrap/>
            <w:vAlign w:val="center"/>
          </w:tcPr>
          <w:p w14:paraId="49505D6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每半月一次</w:t>
            </w:r>
          </w:p>
        </w:tc>
        <w:tc>
          <w:tcPr>
            <w:tcW w:w="1923" w:type="dxa"/>
            <w:shd w:val="clear" w:color="auto" w:fill="auto"/>
            <w:noWrap/>
            <w:vAlign w:val="center"/>
          </w:tcPr>
          <w:p w14:paraId="57B2FE30">
            <w:pPr>
              <w:widowControl/>
              <w:jc w:val="left"/>
              <w:rPr>
                <w:rFonts w:asciiTheme="minorEastAsia" w:hAnsiTheme="minorEastAsia" w:eastAsiaTheme="minorEastAsia" w:cstheme="minorEastAsia"/>
                <w:kern w:val="0"/>
                <w:sz w:val="24"/>
                <w:szCs w:val="24"/>
              </w:rPr>
            </w:pPr>
          </w:p>
        </w:tc>
      </w:tr>
      <w:tr w14:paraId="357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3F97C902">
            <w:pPr>
              <w:rPr>
                <w:rFonts w:asciiTheme="minorEastAsia" w:hAnsiTheme="minorEastAsia" w:eastAsiaTheme="minorEastAsia" w:cstheme="minorEastAsia"/>
                <w:sz w:val="24"/>
                <w:szCs w:val="24"/>
              </w:rPr>
            </w:pPr>
          </w:p>
        </w:tc>
        <w:tc>
          <w:tcPr>
            <w:tcW w:w="905" w:type="dxa"/>
            <w:vMerge w:val="continue"/>
            <w:shd w:val="clear" w:color="auto" w:fill="auto"/>
            <w:noWrap/>
            <w:vAlign w:val="center"/>
          </w:tcPr>
          <w:p w14:paraId="68CBFAD6">
            <w:pPr>
              <w:widowControl/>
              <w:jc w:val="left"/>
              <w:rPr>
                <w:rFonts w:asciiTheme="minorEastAsia" w:hAnsiTheme="minorEastAsia" w:eastAsiaTheme="minorEastAsia" w:cstheme="minorEastAsia"/>
                <w:kern w:val="0"/>
                <w:sz w:val="24"/>
                <w:szCs w:val="24"/>
              </w:rPr>
            </w:pPr>
          </w:p>
        </w:tc>
        <w:tc>
          <w:tcPr>
            <w:tcW w:w="1940" w:type="dxa"/>
            <w:shd w:val="clear" w:color="auto" w:fill="auto"/>
            <w:noWrap/>
            <w:vAlign w:val="center"/>
          </w:tcPr>
          <w:p w14:paraId="4D7D850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消火栓、标识牌、体育设施（擦拭）</w:t>
            </w:r>
          </w:p>
        </w:tc>
        <w:tc>
          <w:tcPr>
            <w:tcW w:w="2375" w:type="dxa"/>
            <w:shd w:val="clear" w:color="auto" w:fill="auto"/>
            <w:noWrap/>
            <w:vAlign w:val="center"/>
          </w:tcPr>
          <w:p w14:paraId="58A4ACD6">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无明显灰尘、无污迹</w:t>
            </w:r>
          </w:p>
        </w:tc>
        <w:tc>
          <w:tcPr>
            <w:tcW w:w="968" w:type="dxa"/>
            <w:shd w:val="clear" w:color="auto" w:fill="auto"/>
            <w:noWrap/>
            <w:vAlign w:val="center"/>
          </w:tcPr>
          <w:p w14:paraId="7FBE8A17">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每半月一次</w:t>
            </w:r>
          </w:p>
        </w:tc>
        <w:tc>
          <w:tcPr>
            <w:tcW w:w="1923" w:type="dxa"/>
            <w:shd w:val="clear" w:color="auto" w:fill="auto"/>
            <w:noWrap/>
            <w:vAlign w:val="center"/>
          </w:tcPr>
          <w:p w14:paraId="2EC78C09">
            <w:pPr>
              <w:widowControl/>
              <w:jc w:val="left"/>
              <w:rPr>
                <w:rFonts w:asciiTheme="minorEastAsia" w:hAnsiTheme="minorEastAsia" w:eastAsiaTheme="minorEastAsia" w:cstheme="minorEastAsia"/>
                <w:kern w:val="0"/>
                <w:sz w:val="24"/>
                <w:szCs w:val="24"/>
              </w:rPr>
            </w:pPr>
          </w:p>
        </w:tc>
      </w:tr>
      <w:tr w14:paraId="7684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shd w:val="clear" w:color="auto" w:fill="auto"/>
            <w:noWrap/>
            <w:vAlign w:val="center"/>
          </w:tcPr>
          <w:p w14:paraId="27D50DC0">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垃圾清运</w:t>
            </w:r>
          </w:p>
        </w:tc>
        <w:tc>
          <w:tcPr>
            <w:tcW w:w="2845" w:type="dxa"/>
            <w:gridSpan w:val="2"/>
            <w:shd w:val="clear" w:color="auto" w:fill="auto"/>
            <w:noWrap/>
            <w:vAlign w:val="center"/>
          </w:tcPr>
          <w:p w14:paraId="77E5459E">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垃圾桶、果皮箱内垃圾清运、消毒</w:t>
            </w:r>
          </w:p>
        </w:tc>
        <w:tc>
          <w:tcPr>
            <w:tcW w:w="2375" w:type="dxa"/>
            <w:shd w:val="clear" w:color="auto" w:fill="auto"/>
            <w:noWrap/>
            <w:vAlign w:val="center"/>
          </w:tcPr>
          <w:p w14:paraId="6740F52C">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日产日清、无满溢现象</w:t>
            </w:r>
          </w:p>
        </w:tc>
        <w:tc>
          <w:tcPr>
            <w:tcW w:w="968" w:type="dxa"/>
            <w:shd w:val="clear" w:color="auto" w:fill="auto"/>
            <w:noWrap/>
            <w:vAlign w:val="center"/>
          </w:tcPr>
          <w:p w14:paraId="3633C8F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每日一次</w:t>
            </w:r>
          </w:p>
        </w:tc>
        <w:tc>
          <w:tcPr>
            <w:tcW w:w="1923" w:type="dxa"/>
            <w:shd w:val="clear" w:color="auto" w:fill="auto"/>
            <w:noWrap/>
            <w:vAlign w:val="center"/>
          </w:tcPr>
          <w:p w14:paraId="5880D601">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垃圾桶、果皮箱夏季每日消毒一次，装修垃圾袋规范管理并督促责任单位（人）及时清运</w:t>
            </w:r>
          </w:p>
        </w:tc>
      </w:tr>
      <w:tr w14:paraId="3BDA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restart"/>
            <w:shd w:val="clear" w:color="auto" w:fill="auto"/>
            <w:noWrap/>
            <w:vAlign w:val="center"/>
          </w:tcPr>
          <w:p w14:paraId="6A94658E">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845" w:type="dxa"/>
            <w:gridSpan w:val="2"/>
            <w:vMerge w:val="restart"/>
            <w:shd w:val="clear" w:color="auto" w:fill="auto"/>
            <w:noWrap/>
            <w:vAlign w:val="center"/>
          </w:tcPr>
          <w:p w14:paraId="754FA204">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员工仪容、仪表</w:t>
            </w:r>
          </w:p>
        </w:tc>
        <w:tc>
          <w:tcPr>
            <w:tcW w:w="2375" w:type="dxa"/>
            <w:shd w:val="clear" w:color="auto" w:fill="auto"/>
            <w:noWrap/>
            <w:vAlign w:val="center"/>
          </w:tcPr>
          <w:p w14:paraId="1C3C7803">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带牌上岗</w:t>
            </w:r>
          </w:p>
        </w:tc>
        <w:tc>
          <w:tcPr>
            <w:tcW w:w="968" w:type="dxa"/>
            <w:shd w:val="clear" w:color="auto" w:fill="auto"/>
            <w:noWrap/>
            <w:vAlign w:val="center"/>
          </w:tcPr>
          <w:p w14:paraId="20B1E938">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在岗期间</w:t>
            </w:r>
          </w:p>
        </w:tc>
        <w:tc>
          <w:tcPr>
            <w:tcW w:w="1923" w:type="dxa"/>
            <w:shd w:val="clear" w:color="auto" w:fill="auto"/>
            <w:noWrap/>
            <w:vAlign w:val="center"/>
          </w:tcPr>
          <w:p w14:paraId="7339DFF0">
            <w:pPr>
              <w:widowControl/>
              <w:jc w:val="left"/>
              <w:rPr>
                <w:rFonts w:asciiTheme="minorEastAsia" w:hAnsiTheme="minorEastAsia" w:eastAsiaTheme="minorEastAsia" w:cstheme="minorEastAsia"/>
                <w:kern w:val="0"/>
                <w:sz w:val="24"/>
                <w:szCs w:val="24"/>
              </w:rPr>
            </w:pPr>
          </w:p>
        </w:tc>
      </w:tr>
      <w:tr w14:paraId="7C6C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6E22F825">
            <w:pPr>
              <w:rPr>
                <w:rFonts w:asciiTheme="minorEastAsia" w:hAnsiTheme="minorEastAsia" w:eastAsiaTheme="minorEastAsia" w:cstheme="minorEastAsia"/>
                <w:sz w:val="24"/>
                <w:szCs w:val="24"/>
              </w:rPr>
            </w:pPr>
          </w:p>
        </w:tc>
        <w:tc>
          <w:tcPr>
            <w:tcW w:w="2845" w:type="dxa"/>
            <w:gridSpan w:val="2"/>
            <w:vMerge w:val="continue"/>
            <w:shd w:val="clear" w:color="auto" w:fill="auto"/>
            <w:noWrap/>
            <w:vAlign w:val="center"/>
          </w:tcPr>
          <w:p w14:paraId="470AE1EC">
            <w:pPr>
              <w:rPr>
                <w:rFonts w:asciiTheme="minorEastAsia" w:hAnsiTheme="minorEastAsia" w:eastAsiaTheme="minorEastAsia" w:cstheme="minorEastAsia"/>
                <w:sz w:val="24"/>
                <w:szCs w:val="24"/>
              </w:rPr>
            </w:pPr>
          </w:p>
        </w:tc>
        <w:tc>
          <w:tcPr>
            <w:tcW w:w="2375" w:type="dxa"/>
            <w:shd w:val="clear" w:color="auto" w:fill="auto"/>
            <w:noWrap/>
            <w:vAlign w:val="center"/>
          </w:tcPr>
          <w:p w14:paraId="05430B2B">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衣物整洁、服装统一</w:t>
            </w:r>
          </w:p>
        </w:tc>
        <w:tc>
          <w:tcPr>
            <w:tcW w:w="968" w:type="dxa"/>
            <w:shd w:val="clear" w:color="auto" w:fill="auto"/>
            <w:noWrap/>
            <w:vAlign w:val="center"/>
          </w:tcPr>
          <w:p w14:paraId="43577881">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在岗期间</w:t>
            </w:r>
          </w:p>
        </w:tc>
        <w:tc>
          <w:tcPr>
            <w:tcW w:w="1923" w:type="dxa"/>
            <w:shd w:val="clear" w:color="auto" w:fill="auto"/>
            <w:noWrap/>
            <w:vAlign w:val="center"/>
          </w:tcPr>
          <w:p w14:paraId="2FD07F48">
            <w:pPr>
              <w:widowControl/>
              <w:jc w:val="left"/>
              <w:rPr>
                <w:rFonts w:asciiTheme="minorEastAsia" w:hAnsiTheme="minorEastAsia" w:eastAsiaTheme="minorEastAsia" w:cstheme="minorEastAsia"/>
                <w:kern w:val="0"/>
                <w:sz w:val="24"/>
                <w:szCs w:val="24"/>
              </w:rPr>
            </w:pPr>
          </w:p>
        </w:tc>
      </w:tr>
      <w:tr w14:paraId="12A5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vMerge w:val="continue"/>
            <w:shd w:val="clear" w:color="auto" w:fill="auto"/>
            <w:noWrap/>
            <w:vAlign w:val="center"/>
          </w:tcPr>
          <w:p w14:paraId="1712D7E0">
            <w:pPr>
              <w:rPr>
                <w:rFonts w:asciiTheme="minorEastAsia" w:hAnsiTheme="minorEastAsia" w:eastAsiaTheme="minorEastAsia" w:cstheme="minorEastAsia"/>
                <w:sz w:val="24"/>
                <w:szCs w:val="24"/>
              </w:rPr>
            </w:pPr>
          </w:p>
        </w:tc>
        <w:tc>
          <w:tcPr>
            <w:tcW w:w="2845" w:type="dxa"/>
            <w:gridSpan w:val="2"/>
            <w:vMerge w:val="continue"/>
            <w:shd w:val="clear" w:color="auto" w:fill="auto"/>
            <w:noWrap/>
            <w:vAlign w:val="center"/>
          </w:tcPr>
          <w:p w14:paraId="678C1A3C">
            <w:pPr>
              <w:rPr>
                <w:rFonts w:asciiTheme="minorEastAsia" w:hAnsiTheme="minorEastAsia" w:eastAsiaTheme="minorEastAsia" w:cstheme="minorEastAsia"/>
                <w:sz w:val="24"/>
                <w:szCs w:val="24"/>
              </w:rPr>
            </w:pPr>
          </w:p>
        </w:tc>
        <w:tc>
          <w:tcPr>
            <w:tcW w:w="2375" w:type="dxa"/>
            <w:shd w:val="clear" w:color="auto" w:fill="auto"/>
            <w:noWrap/>
            <w:vAlign w:val="center"/>
          </w:tcPr>
          <w:p w14:paraId="2FC7EC4F">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礼貌服务配饰适宜</w:t>
            </w:r>
          </w:p>
        </w:tc>
        <w:tc>
          <w:tcPr>
            <w:tcW w:w="968" w:type="dxa"/>
            <w:shd w:val="clear" w:color="auto" w:fill="auto"/>
            <w:noWrap/>
            <w:vAlign w:val="center"/>
          </w:tcPr>
          <w:p w14:paraId="3C762319">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在岗期间</w:t>
            </w:r>
          </w:p>
        </w:tc>
        <w:tc>
          <w:tcPr>
            <w:tcW w:w="1923" w:type="dxa"/>
            <w:shd w:val="clear" w:color="auto" w:fill="auto"/>
            <w:noWrap/>
            <w:vAlign w:val="center"/>
          </w:tcPr>
          <w:p w14:paraId="21D2877F">
            <w:pPr>
              <w:widowControl/>
              <w:jc w:val="left"/>
              <w:rPr>
                <w:rFonts w:asciiTheme="minorEastAsia" w:hAnsiTheme="minorEastAsia" w:eastAsiaTheme="minorEastAsia" w:cstheme="minorEastAsia"/>
                <w:kern w:val="0"/>
                <w:sz w:val="24"/>
                <w:szCs w:val="24"/>
              </w:rPr>
            </w:pPr>
          </w:p>
        </w:tc>
      </w:tr>
    </w:tbl>
    <w:p w14:paraId="6A0C26FA">
      <w:pPr>
        <w:spacing w:line="360" w:lineRule="auto"/>
        <w:ind w:firstLine="448" w:firstLineChars="200"/>
        <w:rPr>
          <w:rFonts w:asciiTheme="minorEastAsia" w:hAnsiTheme="minorEastAsia" w:eastAsiaTheme="minorEastAsia" w:cstheme="minorEastAsia"/>
          <w:b/>
          <w:bCs/>
          <w:sz w:val="24"/>
          <w:szCs w:val="24"/>
        </w:rPr>
      </w:pPr>
    </w:p>
    <w:p w14:paraId="58DA25FA">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4.临时性门岗、执勤巡视管理服务</w:t>
      </w:r>
    </w:p>
    <w:p w14:paraId="423F46AD">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sz w:val="24"/>
          <w:szCs w:val="24"/>
        </w:rPr>
        <w:t>服务内容</w:t>
      </w:r>
    </w:p>
    <w:p w14:paraId="4DC2DA2D">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按照采购方要求在节假日等重点时段和必要时期提供临时性门岗、执勤巡视管理服务。</w:t>
      </w:r>
    </w:p>
    <w:p w14:paraId="453700E8">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（2）服务要求</w:t>
      </w:r>
    </w:p>
    <w:p w14:paraId="1F821A95">
      <w:pPr>
        <w:spacing w:line="360" w:lineRule="auto"/>
        <w:ind w:firstLine="448"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A.临时性门岗、执勤巡视：在必要时段内，按照采购方需求在小区重要交通点设置门岗、卡口执勤，并根据采购方要求做好对小区居民的临时性宣传、引导工作；划定派遣巡视员管辖区域、制定巡视计划，在采购方需求的必要时段内，按制定的巡查视计划开展巡视，根据巡视结果填写相应的巡视记录。</w:t>
      </w:r>
    </w:p>
    <w:p w14:paraId="30E6845B">
      <w:pPr>
        <w:pStyle w:val="8"/>
        <w:ind w:firstLine="423" w:firstLineChars="18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B.仪容仪表：门岗、卡口、派遣巡视员统一着工装，佩戴胸卡或袖标，形象好，言行规范。</w:t>
      </w:r>
    </w:p>
    <w:p w14:paraId="678894C6">
      <w:pPr>
        <w:pStyle w:val="8"/>
        <w:ind w:firstLine="448"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5.车辆停放秩序维护管理服务</w:t>
      </w:r>
    </w:p>
    <w:p w14:paraId="5AC06053">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(1)服务内容</w:t>
      </w:r>
    </w:p>
    <w:p w14:paraId="148310F3">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对进入小区的机动车和非机动车的停放秩序进行管理和疏导。</w:t>
      </w:r>
    </w:p>
    <w:p w14:paraId="5CFB970E">
      <w:pPr>
        <w:spacing w:line="360" w:lineRule="auto"/>
        <w:ind w:firstLine="421" w:firstLineChars="188"/>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(2)服务要求 </w:t>
      </w:r>
    </w:p>
    <w:p w14:paraId="7B947ED5">
      <w:pPr>
        <w:spacing w:line="360" w:lineRule="auto"/>
        <w:ind w:firstLine="529"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A.机动车停放管理：对进出小区的机动车进行疏导，确保有序停放。有条件的社区实行机动车划线停放管理，不占绿地，不堵消防通道，确保整齐有序。</w:t>
      </w:r>
    </w:p>
    <w:p w14:paraId="5E98D3AE">
      <w:pPr>
        <w:spacing w:line="360" w:lineRule="auto"/>
        <w:ind w:firstLine="529"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B.非机动车停放管理：引导非机动车在指定地点整齐停放。积极引导居民对久置不用的车辆进行处置，及时妥善处理无主非机动车辆。</w:t>
      </w:r>
    </w:p>
    <w:p w14:paraId="059E4F08">
      <w:pPr>
        <w:pStyle w:val="8"/>
        <w:ind w:firstLine="448" w:firstLineChars="2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rPr>
        <w:t>6.绿化卫生、公共区域卫生管理</w:t>
      </w:r>
    </w:p>
    <w:p w14:paraId="63F37EEC">
      <w:pPr>
        <w:pStyle w:val="8"/>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(1) 服务内容</w:t>
      </w:r>
    </w:p>
    <w:p w14:paraId="3EF8543D">
      <w:pPr>
        <w:pStyle w:val="8"/>
        <w:ind w:left="129" w:leftChars="67" w:firstLine="448"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对社区进行绿化卫生管理、公共区域卫生管理，私搭违建管理、并利用社区现有条件提供进一步的便利性、全面性服务。</w:t>
      </w:r>
    </w:p>
    <w:p w14:paraId="750BD365">
      <w:pPr>
        <w:pStyle w:val="8"/>
        <w:ind w:left="388" w:leftChars="200" w:firstLine="202" w:firstLineChars="9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(2)服务要求</w:t>
      </w:r>
    </w:p>
    <w:p w14:paraId="1B8152D9">
      <w:pPr>
        <w:pStyle w:val="8"/>
        <w:ind w:left="129" w:leftChars="67" w:firstLine="423" w:firstLineChars="18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000000"/>
          <w:sz w:val="24"/>
          <w:szCs w:val="24"/>
        </w:rPr>
        <w:t>绿化</w:t>
      </w:r>
      <w:r>
        <w:rPr>
          <w:rFonts w:hint="eastAsia" w:asciiTheme="minorEastAsia" w:hAnsiTheme="minorEastAsia" w:eastAsiaTheme="minorEastAsia" w:cstheme="minorEastAsia"/>
          <w:sz w:val="24"/>
          <w:szCs w:val="24"/>
        </w:rPr>
        <w:t>卫生</w:t>
      </w:r>
      <w:r>
        <w:rPr>
          <w:rFonts w:hint="eastAsia" w:asciiTheme="minorEastAsia" w:hAnsiTheme="minorEastAsia" w:eastAsiaTheme="minorEastAsia" w:cstheme="minorEastAsia"/>
          <w:color w:val="000000"/>
          <w:sz w:val="24"/>
          <w:szCs w:val="24"/>
        </w:rPr>
        <w:t>管理：及时对小区花坛绿地、树木进行环境卫生整理，发现圈占绿地、毁绿等问题，及时制止，并作好记录。</w:t>
      </w:r>
    </w:p>
    <w:p w14:paraId="7DE10FA0">
      <w:pPr>
        <w:pStyle w:val="8"/>
        <w:ind w:left="129" w:leftChars="67" w:firstLine="423" w:firstLineChars="18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B.公共区域卫生管理：严格按照《</w:t>
      </w:r>
      <w:r>
        <w:rPr>
          <w:rFonts w:hint="eastAsia" w:asciiTheme="minorEastAsia" w:hAnsiTheme="minorEastAsia" w:eastAsiaTheme="minorEastAsia" w:cstheme="minorEastAsia"/>
          <w:kern w:val="0"/>
          <w:sz w:val="24"/>
          <w:szCs w:val="24"/>
        </w:rPr>
        <w:t>清洁服务规范</w:t>
      </w:r>
      <w:r>
        <w:rPr>
          <w:rFonts w:hint="eastAsia" w:asciiTheme="minorEastAsia" w:hAnsiTheme="minorEastAsia" w:eastAsiaTheme="minorEastAsia" w:cstheme="minorEastAsia"/>
          <w:sz w:val="24"/>
          <w:szCs w:val="24"/>
        </w:rPr>
        <w:t>》对小区公共区域环境卫生进行清洁保洁。</w:t>
      </w:r>
    </w:p>
    <w:p w14:paraId="754C7DDA">
      <w:pPr>
        <w:pStyle w:val="8"/>
        <w:ind w:left="129" w:leftChars="67" w:firstLine="423" w:firstLineChars="18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C.私搭乱建管理：对占用、侵害共用部位、共用设施设备的行为，要求责任人停止侵害、排除妨害、恢复原状，并作好记录。</w:t>
      </w:r>
    </w:p>
    <w:p w14:paraId="6E12CFB4">
      <w:pPr>
        <w:pStyle w:val="8"/>
        <w:ind w:left="129" w:leftChars="67" w:firstLine="396" w:firstLineChars="177"/>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D.逐步利用小区现有条件开展多种服务活动，提高居民生活便利和满意度。</w:t>
      </w:r>
    </w:p>
    <w:p w14:paraId="6333D091">
      <w:pPr>
        <w:pStyle w:val="8"/>
        <w:ind w:left="388" w:leftChars="200" w:firstLine="202" w:firstLineChars="9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E. 一旦条件具备，可实行小区封闭管理。</w:t>
      </w:r>
    </w:p>
    <w:p w14:paraId="7EEF86A7">
      <w:pPr>
        <w:pStyle w:val="8"/>
        <w:ind w:left="131" w:leftChars="68" w:firstLine="448" w:firstLineChars="2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7.公共设施维修养护服务</w:t>
      </w:r>
    </w:p>
    <w:p w14:paraId="233CBFC5">
      <w:pPr>
        <w:pStyle w:val="8"/>
        <w:ind w:left="388" w:leftChars="200" w:firstLine="215" w:firstLineChars="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(1)服务内容</w:t>
      </w:r>
    </w:p>
    <w:p w14:paraId="4B6B4E9A">
      <w:pPr>
        <w:pStyle w:val="8"/>
        <w:ind w:left="388" w:leftChars="200" w:firstLine="215" w:firstLineChars="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000000"/>
          <w:sz w:val="24"/>
          <w:szCs w:val="24"/>
        </w:rPr>
        <w:t>物业用房门窗及照明、电源等设施的日常维修、养护。</w:t>
      </w:r>
    </w:p>
    <w:p w14:paraId="5113D7C0">
      <w:pPr>
        <w:pStyle w:val="8"/>
        <w:ind w:left="388" w:leftChars="200" w:firstLine="215" w:firstLineChars="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B.小区</w:t>
      </w:r>
      <w:r>
        <w:rPr>
          <w:rFonts w:hint="eastAsia" w:asciiTheme="minorEastAsia" w:hAnsiTheme="minorEastAsia" w:eastAsiaTheme="minorEastAsia" w:cstheme="minorEastAsia"/>
          <w:color w:val="000000"/>
          <w:sz w:val="24"/>
          <w:szCs w:val="24"/>
        </w:rPr>
        <w:t>楼道照明系统（不含灯泡）的日常维修、养护。</w:t>
      </w:r>
    </w:p>
    <w:p w14:paraId="24DB8A7A">
      <w:pPr>
        <w:pStyle w:val="8"/>
        <w:ind w:left="388" w:leftChars="200" w:firstLine="215" w:firstLineChars="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C.小区信报箱的日常维修、养护。</w:t>
      </w:r>
    </w:p>
    <w:p w14:paraId="41A2BC61">
      <w:pPr>
        <w:pStyle w:val="8"/>
        <w:ind w:left="388" w:leftChars="200" w:firstLine="215" w:firstLineChars="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D.小区公示牌的日常维修、养护。</w:t>
      </w:r>
    </w:p>
    <w:p w14:paraId="604E2052">
      <w:pPr>
        <w:pStyle w:val="8"/>
        <w:ind w:left="388" w:leftChars="200" w:firstLine="215" w:firstLineChars="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E.小区非机动车存车设施的日常维修、养护。</w:t>
      </w:r>
    </w:p>
    <w:p w14:paraId="2334A865">
      <w:pPr>
        <w:pStyle w:val="8"/>
        <w:ind w:left="129" w:leftChars="67" w:firstLine="423" w:firstLineChars="18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F.处理危及人民群众生命财产安全的突发事件，保障公共设施正常使用和小区安全。</w:t>
      </w:r>
    </w:p>
    <w:p w14:paraId="1D900593">
      <w:pPr>
        <w:pStyle w:val="8"/>
        <w:ind w:left="388" w:leftChars="200" w:firstLine="215" w:firstLineChars="96"/>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 (2)服务要求</w:t>
      </w:r>
    </w:p>
    <w:p w14:paraId="21D924F3">
      <w:pPr>
        <w:pStyle w:val="8"/>
        <w:ind w:firstLine="529" w:firstLineChars="23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000000"/>
          <w:sz w:val="24"/>
          <w:szCs w:val="24"/>
        </w:rPr>
        <w:t>用电设施：对小区楼道照明系统进行日常维护和隐患排查，发现问题及时上报</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color w:val="000000"/>
          <w:sz w:val="24"/>
          <w:szCs w:val="24"/>
        </w:rPr>
        <w:t>方，供应商提出可行性解决方案，并安排专业维修工更换维修。</w:t>
      </w:r>
    </w:p>
    <w:p w14:paraId="1D778789">
      <w:pPr>
        <w:pStyle w:val="8"/>
        <w:ind w:firstLine="529" w:firstLineChars="23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000000"/>
          <w:sz w:val="24"/>
          <w:szCs w:val="24"/>
        </w:rPr>
        <w:t>应急维修：各小区当涉及应急维修情况时，供应商提供维修工联系方式，随时联系维修工进行维修。</w:t>
      </w:r>
    </w:p>
    <w:p w14:paraId="40D3FDC6">
      <w:pPr>
        <w:pStyle w:val="8"/>
        <w:ind w:firstLine="495" w:firstLineChars="221"/>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公共施设：物业用房门窗及照明、电源等设施以及小区信报箱、公示牌、非机动车存车设施维修养护，保障各项公共设施的正常使用。以上各项维修养护工作随时通知供应商，由供应商根据实际需求安排专业维修工进行维修，所涉及维修材料均由供应商提供。</w:t>
      </w:r>
    </w:p>
    <w:p w14:paraId="726A90EA">
      <w:pPr>
        <w:pStyle w:val="8"/>
        <w:ind w:firstLine="495" w:firstLineChars="221"/>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（三）采购方、供应商权利和义务</w:t>
      </w:r>
    </w:p>
    <w:p w14:paraId="517A6254">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1.采购方权利和义务</w:t>
      </w:r>
    </w:p>
    <w:p w14:paraId="7831C30A">
      <w:pPr>
        <w:spacing w:line="360" w:lineRule="auto"/>
        <w:ind w:firstLine="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(1)采购方审定供应商提交的服务方案及管理制度，监督并配合供应商工作的实施及制度的执行。</w:t>
      </w:r>
    </w:p>
    <w:p w14:paraId="58211427">
      <w:pPr>
        <w:spacing w:line="360" w:lineRule="auto"/>
        <w:ind w:firstLine="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方制定相应的监管、考核制度，对供应商在服务中出现的过错、过失、服务质量未达标或其它因管理责任而造成的事故，采取口头警告、书面整改通知、罚金直至终止合同等措施予以处罚，确保本合同的有效履行。</w:t>
      </w:r>
    </w:p>
    <w:p w14:paraId="4A2EC22B">
      <w:pPr>
        <w:spacing w:line="360" w:lineRule="auto"/>
        <w:ind w:firstLine="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(3)采购方有权要求供应商对派遣员工进行岗前培训。供应商派遣员工在工作中出现过失、过错及违反采、供双方约定的服务标准或采购方管理规定之行为时，采购方有权要求供应商对其派遣员工进行更换。</w:t>
      </w:r>
    </w:p>
    <w:p w14:paraId="08A27096">
      <w:pPr>
        <w:spacing w:line="360" w:lineRule="auto"/>
        <w:ind w:firstLine="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采购方有权查验供应商为本项目工作的派遣员工支付工资、保险、福利待遇等相关票据。</w:t>
      </w:r>
    </w:p>
    <w:p w14:paraId="436349A0">
      <w:pPr>
        <w:spacing w:line="360" w:lineRule="auto"/>
        <w:ind w:firstLine="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sz w:val="24"/>
          <w:szCs w:val="24"/>
        </w:rPr>
        <w:t>采购方与供应商协商解决具体办公场所及设备、物料的存放地点。</w:t>
      </w:r>
    </w:p>
    <w:p w14:paraId="6091D856">
      <w:pPr>
        <w:spacing w:line="360" w:lineRule="auto"/>
        <w:ind w:firstLine="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sz w:val="24"/>
          <w:szCs w:val="24"/>
        </w:rPr>
        <w:t>在供应商严格履行合同及服务标准的情况下，采购方应按时支付供应商的服务费。</w:t>
      </w:r>
    </w:p>
    <w:p w14:paraId="0F715E29">
      <w:pPr>
        <w:pStyle w:val="8"/>
        <w:ind w:firstLine="423" w:firstLineChars="18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sz w:val="24"/>
          <w:szCs w:val="24"/>
        </w:rPr>
        <w:t xml:space="preserve">采购方有权要求立即调换工作时间内吸烟 、打逗、与采购方人员发生争执、打架的供应商派遣员工。 </w:t>
      </w:r>
    </w:p>
    <w:p w14:paraId="6C422A08">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2.供应商权利和义务</w:t>
      </w:r>
    </w:p>
    <w:p w14:paraId="23E0713D">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（1）依照有关规定和双方合同约定，对采购方委托的服务项目提供专业优质的服务。</w:t>
      </w:r>
    </w:p>
    <w:p w14:paraId="7B9B3005">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（2）供应商派遣到采购方的员工必须进行相关的调查、培训和考核。供应商派遣管理人员及员工的资料需交采购方进行备案。</w:t>
      </w:r>
    </w:p>
    <w:p w14:paraId="2357361D">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严格管理、教育、培训派遣到采购方的员工，遵守采购方的规章制度，接受监督，积极配合采购方做好服务工作，维护采购方的良好形象。供应商派遣员工违反采购方规章制度，采购方将按照双方约定的工作考核标准进行处罚。</w:t>
      </w:r>
    </w:p>
    <w:p w14:paraId="356ADDC9">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（4）供应商应定期对派遣员工进行健康、技术、安全培训，为采购方提供更专业、更可靠、更安全的物业服务。</w:t>
      </w:r>
    </w:p>
    <w:p w14:paraId="6845B606">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（5）派遣到采购方的员工必须持相应有效资质证件上岗，必须每年安排员工进行体检，持健康证上岗。</w:t>
      </w:r>
    </w:p>
    <w:p w14:paraId="72899323">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（6）派遣员工在岗期间需统一着装，工装由供应商提供，工装的颜色、款式应符合采购方的要求，做到干净整洁。</w:t>
      </w:r>
    </w:p>
    <w:p w14:paraId="21B92CB6">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（7）供应商应当将采、供双方签订的合同书内容告知被派遣员工。</w:t>
      </w:r>
    </w:p>
    <w:p w14:paraId="040D3EB6">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与派遣到采购方的员工必须依照《劳动合同法》、《劳动法》的规定签订劳动合同，供应商依法按时足额发放工资和上缴保险及满足《劳动合同法》、《劳动法》所规定的一切义务和责任。派遣员工与供应商签订的劳动合同存续期间内所发生员工伤亡、劳动纠纷、经济补偿金等均由供应商完全负责并妥善解决，采购方不承担任何形式的责任。</w:t>
      </w:r>
    </w:p>
    <w:p w14:paraId="73F25B2D">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（9）如遇采购方有重要活动和相关部门检查工作等需要供应商协助的情况，供应商必须予以积极配合并保证做好相应的各项工作。</w:t>
      </w:r>
    </w:p>
    <w:p w14:paraId="4C6B8ACB">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（10）当采购方提出派遣员工需求时，供应商应按照采购方提出的用工条件满足需求，并保证员工在一周内上岗。</w:t>
      </w:r>
    </w:p>
    <w:p w14:paraId="73AB742B">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（11）供应商对派遣员工进行调整更换，必须提前一周与采购方协商。</w:t>
      </w:r>
    </w:p>
    <w:p w14:paraId="6090D13F">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（12）供应商应定期与采购方代表沟通，认真听取采购方提出的意见且在规定时间内进行整改。</w:t>
      </w:r>
    </w:p>
    <w:p w14:paraId="0BD44E10">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（13）供应商应保证派遣员工身体健康状态、思维能力、精神状态，能够履行本合同规定的服务内容和要求，供应商应及时汇报工作并听取意见反馈，建立良好的沟通渠道，以便更好的为采购方服务。</w:t>
      </w:r>
    </w:p>
    <w:p w14:paraId="6DB119BA">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（14）供应商需按国家、河北省及行业有关规定，支付派遣员工防暑降温费、企业税金，如违法违规所产生的一切处罚均由供应商自行承担解决，采购方不承担任何形式的责任。</w:t>
      </w:r>
    </w:p>
    <w:p w14:paraId="755B46DE">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（15）供应商应对采购方提出的问题、建议，制定相应的整改措施，对于重大的投诉应有相应的处理方法。</w:t>
      </w:r>
    </w:p>
    <w:p w14:paraId="2AAC2C73">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（16）供应商的派遣员工必须全员具备健康证，并随时接受卫生管理部门和采购方的监督抽检。</w:t>
      </w:r>
    </w:p>
    <w:p w14:paraId="5EC62DA5">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供应商应设立意见箱，听取和采纳小区居民建议，并改进和提高物业服务质量。采购方有权对供应商服务质量进行监督，并要求供应商做出改善，并视情形由采购方出具书面整改通知。供应商经过两次以上要求整改仍不符合要求时，采购方可以随时终止本合同，供应商不得有任何异议。</w:t>
      </w:r>
    </w:p>
    <w:p w14:paraId="132572DE">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（18）如遇极端天气、停水停电等特殊情况，供应商及时和采购方负责人联系，配合采购方进行巡视、检查,并及时采取应急措施,保证物业管理服务的质量。</w:t>
      </w:r>
    </w:p>
    <w:p w14:paraId="495332C4">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供应商在承包期内与外界发生的一切债权债务纠纷均与采购方无关，与居民发生的一切纠纷和赔偿责任均由供应商完全负责并妥善解决。在承包期内不得将采购方任何场地、设施设备等转租、转借给第三方，否则按违约处理。</w:t>
      </w:r>
    </w:p>
    <w:p w14:paraId="1045FE7B">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四、应急服务要求</w:t>
      </w:r>
    </w:p>
    <w:p w14:paraId="5EEF8B79">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出现不可预知紧急情况时（例如停水停电、极端天气、群体事件、自然灾害等，可根据具体情况列举），供应商应保证服务有正常运转的措施，包括但不限于临时增配派遣员工、临时调集设备、现有派遣员工岗位职责临时增加、与相关政府部门协调配合等。</w:t>
      </w:r>
    </w:p>
    <w:p w14:paraId="72CE49A9">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五、派遣员工保密要求</w:t>
      </w:r>
    </w:p>
    <w:p w14:paraId="39CE963A">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保证服务过程中有可能获取的保密信息不泄露的措施，包括但不限于制定保密制度、派遣员工保密培训、重点岗位双人服务、泄密惩罚办法，切实保守秘密。</w:t>
      </w:r>
    </w:p>
    <w:p w14:paraId="7345A6C6">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六、派遣员工稳定性要求</w:t>
      </w:r>
    </w:p>
    <w:p w14:paraId="78678B22">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在整个合同服务期内，派遣员工更换率不得超过</w:t>
      </w:r>
      <w:r>
        <w:rPr>
          <w:rFonts w:hint="eastAsia" w:asciiTheme="minorEastAsia" w:hAnsiTheme="minorEastAsia" w:eastAsiaTheme="minorEastAsia" w:cstheme="minorEastAsia"/>
          <w:sz w:val="24"/>
          <w:szCs w:val="24"/>
          <w:u w:val="single"/>
        </w:rPr>
        <w:t xml:space="preserve"> 15 </w:t>
      </w:r>
      <w:r>
        <w:rPr>
          <w:rFonts w:hint="eastAsia" w:asciiTheme="minorEastAsia" w:hAnsiTheme="minorEastAsia" w:eastAsiaTheme="minorEastAsia" w:cstheme="minorEastAsia"/>
          <w:sz w:val="24"/>
          <w:szCs w:val="24"/>
        </w:rPr>
        <w:t>%，更换派遣员工不得低于采购需求，且应经采购方同意。</w:t>
      </w:r>
    </w:p>
    <w:p w14:paraId="55FED5D2">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七、进驻和接管要求</w:t>
      </w:r>
    </w:p>
    <w:p w14:paraId="7EEBA045">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合同签订后，供应商及时配齐所需派遣员工、工具、设备等，在规定的时间内保证全体派遣员工按时进场服务，如果为新聘用供应商，则还需与前期聘用供应商进行交接，保留相关记录，做到服务平稳过渡，对采购方工作无不良影响。</w:t>
      </w:r>
    </w:p>
    <w:p w14:paraId="775B7F1D">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八、费用分割</w:t>
      </w:r>
    </w:p>
    <w:p w14:paraId="7D5DD09B">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项目保洁工具、维修工具、垃圾清运设施设备等（包括但不限于扫地机、墩布机、清洁随手工具、电工工具、冲击电钻、垃圾清运车）及保洁耗材、维修耗材等（包括但不限于垃圾袋、清洁剂、毛巾、胶皮手套、维修配件、五金电料、照明灯具、工装等）为完成物业管理服务所需的工具、设施设备、耗材均为供应商提供。</w:t>
      </w:r>
    </w:p>
    <w:p w14:paraId="2768B1CB">
      <w:pPr>
        <w:spacing w:line="360" w:lineRule="auto"/>
        <w:ind w:firstLine="318" w:firstLineChars="14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（二）采购方提供给供应商仓库1间或其他存储方式，供存放保洁及各类耗材。</w:t>
      </w:r>
    </w:p>
    <w:p w14:paraId="302112A1">
      <w:pPr>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九、其他要求</w:t>
      </w:r>
    </w:p>
    <w:p w14:paraId="77115A56">
      <w:pPr>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（一）供应商承诺，物业合同成交后所有派遣员工上岗前均需提供无犯罪记录证明及健康证，维修工需提供相关证明材料，不满足条件派遣员工不得上岗。</w:t>
      </w:r>
    </w:p>
    <w:p w14:paraId="412EFEF8">
      <w:pPr>
        <w:pStyle w:val="33"/>
        <w:widowControl/>
        <w:spacing w:line="360" w:lineRule="auto"/>
        <w:ind w:firstLine="448"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（二）采购方有权根据工作需要，要求供应商调整派遣员工的工作地点及岗位。</w:t>
      </w:r>
    </w:p>
    <w:p w14:paraId="0C6AE595">
      <w:pPr>
        <w:pStyle w:val="33"/>
        <w:widowControl/>
        <w:spacing w:line="360" w:lineRule="auto"/>
        <w:ind w:firstLine="448"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（三）采购方定期对供应商提供的服务质量进行检查。</w:t>
      </w:r>
    </w:p>
    <w:p w14:paraId="1262A281">
      <w:pPr>
        <w:pStyle w:val="19"/>
        <w:rPr>
          <w:rFonts w:ascii="Times New Roman" w:hAnsi="Times New Roman"/>
        </w:rPr>
      </w:pPr>
    </w:p>
    <w:p w14:paraId="4FF85597"/>
    <w:p w14:paraId="34DFB626">
      <w:pPr>
        <w:pStyle w:val="8"/>
      </w:pPr>
    </w:p>
    <w:p w14:paraId="35295DA8"/>
    <w:p w14:paraId="7F1330B9">
      <w:pPr>
        <w:pStyle w:val="8"/>
      </w:pPr>
    </w:p>
    <w:p w14:paraId="4F36EA91"/>
    <w:p w14:paraId="2473363A">
      <w:pPr>
        <w:pStyle w:val="8"/>
      </w:pPr>
    </w:p>
    <w:p w14:paraId="67485F8E"/>
    <w:p w14:paraId="7B6F77A0">
      <w:pPr>
        <w:pStyle w:val="8"/>
      </w:pPr>
    </w:p>
    <w:p w14:paraId="601FF858"/>
    <w:p w14:paraId="635B4371">
      <w:pPr>
        <w:pStyle w:val="19"/>
        <w:rPr>
          <w:rFonts w:ascii="Times New Roman" w:hAnsi="Times New Roman"/>
        </w:rPr>
      </w:pPr>
      <w:r>
        <w:rPr>
          <w:rFonts w:ascii="Times New Roman" w:hAnsi="Times New Roman"/>
        </w:rPr>
        <w:t>第三部分  投标须知</w:t>
      </w:r>
    </w:p>
    <w:p w14:paraId="7D03BAB0">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DC9DF2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73F304C8">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296C121">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7710A9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EE5507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78C399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“采购人”和“招标人”系指本次招标活动的采购单位。“采购代理机构”系指组织本次招标活动的机构，即“天津市</w:t>
      </w:r>
      <w:r>
        <w:rPr>
          <w:rFonts w:hint="eastAsia" w:ascii="Times New Roman" w:hAnsi="Times New Roman" w:eastAsia="宋体" w:cs="Times New Roman"/>
          <w:color w:val="auto"/>
        </w:rPr>
        <w:t>河东区财政服务</w:t>
      </w:r>
      <w:r>
        <w:rPr>
          <w:rFonts w:ascii="Times New Roman" w:hAnsi="Times New Roman" w:eastAsia="宋体" w:cs="Times New Roman"/>
          <w:color w:val="auto"/>
        </w:rPr>
        <w:t xml:space="preserve">中心”。 </w:t>
      </w:r>
    </w:p>
    <w:p w14:paraId="3DD9371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1EAFD42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61A9AA7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032EFF2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30C2575">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71074F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B0EAA1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2EDA15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0B772C5C">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68777024">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D18C546">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40FB255C">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094A4551">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56A3AD49">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3E1768C0">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F95CA86">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8C51BA3">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3A55553">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5229AD75">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407C2C66">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356FFE4C">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02F8BB5">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4091A021">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BE0A2CF">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17CA699">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7248915">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45894E8">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E8815C4">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4121674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633E44D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20F2766">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A2C86B6">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313B9B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5246744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41DAA6D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0BF8D3F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FB79426">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2C0845D">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河东区财政服务中心提出。</w:t>
      </w:r>
    </w:p>
    <w:p w14:paraId="70D4DF90">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08F0254">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9EFF683">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61767DA">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3AA76B0">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4E4F107">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DF543DA">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CBA2D17">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1EFC8BC">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河东区财政服务中心有权将质疑函转发质疑事项各关联方，请其作出解释说明。对捏造事实、滥用维权扰乱采购秩序的恶意质疑者，将上报天津市财政局政府采购处依法处理。</w:t>
      </w:r>
    </w:p>
    <w:p w14:paraId="3E091B2C">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E487FA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20ED41B0">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4BCDB88">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6A182358">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16D58D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57B02A05">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9F33E5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6D3EB28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ED40F3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AAD8185">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65DF992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15F42A6">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ECEE211">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0DDF69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9EA26A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1BD63F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778E8B68">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7A4EB94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8C1D05F">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7630BE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459D7CA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4F3C39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426B5D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A30CE8D">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64F7E28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4A67B45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50E502F">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3DC84B5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2A14EA8">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76411D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586A7C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D5091B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CD23906">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6883596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85C92B9">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762336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66B4BD9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F2FF6B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E9D0BD7">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C4F46C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27D090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9ABEEF6">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B94697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D74BCB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E9EF49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9D9812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55FB51E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480881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69F8B65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A105AD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08EE64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E93507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66C4D17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F111B1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998ECC2">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A444EE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629B2E8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0EF3982">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14:paraId="1E4B3FAA">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D0262D1">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A315BEB">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5B2ADD58">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C118BC6">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14:paraId="317FB8D7">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14:paraId="0BA4E370">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103FAA2">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305CC84C">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14:paraId="6DA96F3F">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4D49D25">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4FEC58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14:paraId="2FE8E45A">
      <w:pPr>
        <w:pStyle w:val="33"/>
        <w:spacing w:line="360" w:lineRule="auto"/>
        <w:ind w:firstLine="448" w:firstLineChars="200"/>
        <w:jc w:val="both"/>
        <w:rPr>
          <w:rFonts w:ascii="Times New Roman" w:hAnsi="Times New Roman" w:eastAsia="宋体" w:cs="Times New Roman"/>
          <w:color w:val="auto"/>
        </w:rPr>
      </w:pPr>
    </w:p>
    <w:p w14:paraId="5DD74AF1">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E39DD5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9CD61B1">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完成开标解密。</w:t>
      </w:r>
    </w:p>
    <w:p w14:paraId="273017F7">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134FC05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1DBDF0B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7A7063B4">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665571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984BD2B">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24C999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80DAF4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048A885">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F06FFF0">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6A95BDB">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1B3B4E7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458DD7E">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8F057C0">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68DA9B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306197B2">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7F41C3E">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4609667">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F5E78CA">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9160F8D">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89A62B1">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C67DD65">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83FD0EB">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14:paraId="001CE7EA">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6993ADA4">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0049FA60">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845E268">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727ECFF1">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610453F">
      <w:pPr>
        <w:pStyle w:val="33"/>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18A873F">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2AAA730">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27678808">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118B181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14D1FFB">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14:paraId="72750F6B">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F1CDDD1">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A3BF41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59D48B83">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2B3069C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123F8BE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5AD4E01">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5BD4590">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8A7831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6C3A7D96">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4259E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ACEDD0F">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1AE4471">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0F23CE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CC023C5">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0D88E715">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152AE90">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4CDC398D">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4B19C9DC">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62CCFE1">
      <w:pPr>
        <w:pStyle w:val="33"/>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AB73FEC">
      <w:pPr>
        <w:pStyle w:val="33"/>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5E17F4F">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3C7585CE">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6A0E1559">
      <w:pPr>
        <w:pStyle w:val="33"/>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67D76309">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3A52817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并从“供应商系统”的“查看项目文件”中获取）。《中标通知书》一经发出即发生法律效力。</w:t>
      </w:r>
    </w:p>
    <w:p w14:paraId="0BABC815">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并从“供应商系统”的“项目资审情况”中获取未通过资格审查的原因或从“供应商系统”的“查看排序和得分”中获取未中标人本人的评审得分与排序。</w:t>
      </w:r>
    </w:p>
    <w:p w14:paraId="0216F656">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00509A41">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并从“供应商系统”的“合同”中获取。</w:t>
      </w:r>
    </w:p>
    <w:p w14:paraId="30D6F393">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29C4393A">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3F17DD65">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92741C2">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34B2F549">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5EC49BF">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08CAD38">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3321F90">
      <w:pPr>
        <w:pStyle w:val="33"/>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76929AF">
      <w:pPr>
        <w:widowControl/>
        <w:jc w:val="left"/>
        <w:rPr>
          <w:b/>
          <w:bCs/>
          <w:kern w:val="28"/>
          <w:sz w:val="32"/>
          <w:szCs w:val="32"/>
          <w:lang w:val="zh-CN"/>
        </w:rPr>
      </w:pPr>
      <w:r>
        <w:br w:type="page"/>
      </w:r>
    </w:p>
    <w:p w14:paraId="0736B56D">
      <w:pPr>
        <w:pStyle w:val="19"/>
        <w:rPr>
          <w:rFonts w:ascii="Times New Roman" w:hAnsi="Times New Roman"/>
        </w:rPr>
      </w:pPr>
      <w:r>
        <w:rPr>
          <w:rFonts w:ascii="Times New Roman" w:hAnsi="Times New Roman"/>
        </w:rPr>
        <w:t>第四部分  合同条款</w:t>
      </w:r>
    </w:p>
    <w:p w14:paraId="6CEF301B">
      <w:pPr>
        <w:spacing w:line="480" w:lineRule="exact"/>
        <w:ind w:firstLine="448" w:firstLineChars="200"/>
        <w:rPr>
          <w:rFonts w:eastAsiaTheme="minorEastAsia"/>
          <w:sz w:val="24"/>
          <w:szCs w:val="24"/>
        </w:rPr>
      </w:pPr>
      <w:r>
        <w:rPr>
          <w:rFonts w:hint="eastAsia" w:eastAsiaTheme="minorEastAsia"/>
          <w:sz w:val="24"/>
          <w:szCs w:val="24"/>
        </w:rPr>
        <w:t>（本合同文本仅供参考，具体合同内容以甲乙双方签订合同为准)</w:t>
      </w:r>
    </w:p>
    <w:p w14:paraId="4F85CED7">
      <w:pPr>
        <w:snapToGrid w:val="0"/>
        <w:spacing w:line="360" w:lineRule="auto"/>
        <w:ind w:firstLine="448" w:firstLineChars="200"/>
        <w:rPr>
          <w:rFonts w:eastAsiaTheme="minorEastAsia"/>
          <w:b/>
          <w:bCs/>
          <w:sz w:val="24"/>
          <w:szCs w:val="24"/>
        </w:rPr>
      </w:pPr>
    </w:p>
    <w:p w14:paraId="63CB7FCC">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03632FD">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0F31176">
      <w:pPr>
        <w:spacing w:line="480" w:lineRule="exact"/>
        <w:ind w:firstLine="448" w:firstLineChars="200"/>
        <w:rPr>
          <w:rFonts w:eastAsiaTheme="minorEastAsia"/>
          <w:sz w:val="24"/>
          <w:szCs w:val="24"/>
        </w:rPr>
      </w:pPr>
      <w:r>
        <w:rPr>
          <w:rFonts w:eastAsiaTheme="minorEastAsia"/>
          <w:sz w:val="24"/>
          <w:szCs w:val="24"/>
        </w:rPr>
        <w:t>甲、乙双方根据项目（项目编号：）的政府采购结果和招标文件（或采购文件）的要求，并经双方协商一致，达成本合同：</w:t>
      </w:r>
    </w:p>
    <w:p w14:paraId="046C1D87">
      <w:pPr>
        <w:pStyle w:val="38"/>
        <w:numPr>
          <w:ilvl w:val="0"/>
          <w:numId w:val="3"/>
        </w:numPr>
        <w:spacing w:line="480" w:lineRule="exact"/>
        <w:ind w:firstLineChars="0"/>
        <w:rPr>
          <w:sz w:val="24"/>
          <w:szCs w:val="24"/>
        </w:rPr>
      </w:pPr>
      <w:r>
        <w:rPr>
          <w:rFonts w:hint="eastAsia"/>
          <w:sz w:val="24"/>
          <w:szCs w:val="24"/>
        </w:rPr>
        <w:t>本合同为中小企业预留合同</w:t>
      </w:r>
    </w:p>
    <w:p w14:paraId="07F8DC2B">
      <w:pPr>
        <w:pStyle w:val="38"/>
        <w:numPr>
          <w:ilvl w:val="0"/>
          <w:numId w:val="3"/>
        </w:numPr>
        <w:spacing w:line="480" w:lineRule="exact"/>
        <w:ind w:firstLineChars="0"/>
        <w:rPr>
          <w:sz w:val="24"/>
          <w:szCs w:val="24"/>
        </w:rPr>
      </w:pPr>
      <w:r>
        <w:rPr>
          <w:rFonts w:hint="eastAsia"/>
          <w:sz w:val="24"/>
          <w:szCs w:val="24"/>
        </w:rPr>
        <w:t>本合同非中小企业预留合同</w:t>
      </w:r>
    </w:p>
    <w:p w14:paraId="362AE517">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7F04FE0">
      <w:pPr>
        <w:spacing w:line="360" w:lineRule="auto"/>
        <w:ind w:firstLine="452" w:firstLineChars="202"/>
        <w:rPr>
          <w:rFonts w:eastAsiaTheme="minorEastAsia"/>
          <w:sz w:val="24"/>
          <w:szCs w:val="24"/>
        </w:rPr>
      </w:pPr>
      <w:r>
        <w:rPr>
          <w:rFonts w:eastAsiaTheme="minorEastAsia"/>
          <w:sz w:val="24"/>
          <w:szCs w:val="24"/>
        </w:rPr>
        <w:t>物业名称：</w:t>
      </w:r>
    </w:p>
    <w:p w14:paraId="6F332189">
      <w:pPr>
        <w:spacing w:line="360" w:lineRule="auto"/>
        <w:ind w:firstLine="452" w:firstLineChars="202"/>
        <w:rPr>
          <w:rFonts w:eastAsiaTheme="minorEastAsia"/>
          <w:sz w:val="24"/>
          <w:szCs w:val="24"/>
        </w:rPr>
      </w:pPr>
      <w:r>
        <w:rPr>
          <w:rFonts w:eastAsiaTheme="minorEastAsia"/>
          <w:sz w:val="24"/>
          <w:szCs w:val="24"/>
        </w:rPr>
        <w:t>物业类型：</w:t>
      </w:r>
    </w:p>
    <w:p w14:paraId="4C075847">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EF0DB96">
      <w:pPr>
        <w:spacing w:line="360" w:lineRule="auto"/>
        <w:ind w:firstLine="452" w:firstLineChars="202"/>
        <w:rPr>
          <w:rFonts w:eastAsiaTheme="minorEastAsia"/>
          <w:sz w:val="24"/>
          <w:szCs w:val="24"/>
        </w:rPr>
      </w:pPr>
      <w:r>
        <w:rPr>
          <w:rFonts w:eastAsiaTheme="minorEastAsia"/>
          <w:sz w:val="24"/>
          <w:szCs w:val="24"/>
        </w:rPr>
        <w:t>物业管理区域四至：</w:t>
      </w:r>
    </w:p>
    <w:p w14:paraId="41A1E3B1">
      <w:pPr>
        <w:spacing w:line="360" w:lineRule="auto"/>
        <w:ind w:firstLine="452" w:firstLineChars="202"/>
        <w:rPr>
          <w:rFonts w:eastAsiaTheme="minorEastAsia"/>
          <w:sz w:val="24"/>
          <w:szCs w:val="24"/>
        </w:rPr>
      </w:pPr>
      <w:r>
        <w:rPr>
          <w:rFonts w:eastAsiaTheme="minorEastAsia"/>
          <w:sz w:val="24"/>
          <w:szCs w:val="24"/>
        </w:rPr>
        <w:t>东至：南至：</w:t>
      </w:r>
    </w:p>
    <w:p w14:paraId="42717B21">
      <w:pPr>
        <w:spacing w:line="360" w:lineRule="auto"/>
        <w:ind w:firstLine="452" w:firstLineChars="202"/>
        <w:rPr>
          <w:rFonts w:eastAsiaTheme="minorEastAsia"/>
          <w:sz w:val="24"/>
          <w:szCs w:val="24"/>
        </w:rPr>
      </w:pPr>
      <w:r>
        <w:rPr>
          <w:rFonts w:eastAsiaTheme="minorEastAsia"/>
          <w:sz w:val="24"/>
          <w:szCs w:val="24"/>
        </w:rPr>
        <w:t>西至：北至：</w:t>
      </w:r>
    </w:p>
    <w:p w14:paraId="3F8BEE35">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13896AD1">
      <w:pPr>
        <w:spacing w:line="360" w:lineRule="auto"/>
        <w:ind w:firstLine="452" w:firstLineChars="202"/>
        <w:rPr>
          <w:rFonts w:eastAsiaTheme="minorEastAsia"/>
          <w:sz w:val="24"/>
          <w:szCs w:val="24"/>
        </w:rPr>
      </w:pPr>
      <w:r>
        <w:rPr>
          <w:rFonts w:eastAsiaTheme="minorEastAsia"/>
          <w:sz w:val="24"/>
          <w:szCs w:val="24"/>
        </w:rPr>
        <w:t>其中：地上面积：平方米</w:t>
      </w:r>
    </w:p>
    <w:p w14:paraId="424587B6">
      <w:pPr>
        <w:spacing w:line="360" w:lineRule="auto"/>
        <w:ind w:firstLine="452" w:firstLineChars="202"/>
        <w:rPr>
          <w:rFonts w:eastAsiaTheme="minorEastAsia"/>
          <w:sz w:val="24"/>
          <w:szCs w:val="24"/>
        </w:rPr>
      </w:pPr>
      <w:r>
        <w:rPr>
          <w:rFonts w:eastAsiaTheme="minorEastAsia"/>
          <w:sz w:val="24"/>
          <w:szCs w:val="24"/>
        </w:rPr>
        <w:t>地下面积：平方米</w:t>
      </w:r>
    </w:p>
    <w:p w14:paraId="15B2521D">
      <w:pPr>
        <w:spacing w:line="360" w:lineRule="auto"/>
        <w:ind w:firstLine="452" w:firstLineChars="202"/>
        <w:rPr>
          <w:rFonts w:eastAsiaTheme="minorEastAsia"/>
          <w:sz w:val="24"/>
          <w:szCs w:val="24"/>
        </w:rPr>
      </w:pPr>
      <w:r>
        <w:rPr>
          <w:rFonts w:eastAsiaTheme="minorEastAsia"/>
          <w:sz w:val="24"/>
          <w:szCs w:val="24"/>
        </w:rPr>
        <w:t>标准层面积：平方米</w:t>
      </w:r>
    </w:p>
    <w:p w14:paraId="77E966A4">
      <w:pPr>
        <w:spacing w:line="360" w:lineRule="auto"/>
        <w:ind w:firstLine="452" w:firstLineChars="202"/>
        <w:rPr>
          <w:rFonts w:eastAsiaTheme="minorEastAsia"/>
          <w:sz w:val="24"/>
          <w:szCs w:val="24"/>
        </w:rPr>
      </w:pPr>
      <w:r>
        <w:rPr>
          <w:rFonts w:eastAsiaTheme="minorEastAsia"/>
          <w:sz w:val="24"/>
          <w:szCs w:val="24"/>
        </w:rPr>
        <w:t>人防建筑面积：平方米</w:t>
      </w:r>
    </w:p>
    <w:p w14:paraId="74CAFF71">
      <w:pPr>
        <w:spacing w:line="360" w:lineRule="auto"/>
        <w:ind w:firstLine="452" w:firstLineChars="202"/>
        <w:rPr>
          <w:rFonts w:eastAsiaTheme="minorEastAsia"/>
          <w:sz w:val="24"/>
          <w:szCs w:val="24"/>
        </w:rPr>
      </w:pPr>
      <w:r>
        <w:rPr>
          <w:rFonts w:eastAsiaTheme="minorEastAsia"/>
          <w:sz w:val="24"/>
          <w:szCs w:val="24"/>
        </w:rPr>
        <w:t>建筑层数：地上层，地下层</w:t>
      </w:r>
    </w:p>
    <w:p w14:paraId="577EE30E">
      <w:pPr>
        <w:spacing w:line="360" w:lineRule="auto"/>
        <w:ind w:firstLine="452" w:firstLineChars="202"/>
        <w:rPr>
          <w:rFonts w:eastAsiaTheme="minorEastAsia"/>
          <w:sz w:val="24"/>
          <w:szCs w:val="24"/>
        </w:rPr>
      </w:pPr>
      <w:r>
        <w:rPr>
          <w:rFonts w:eastAsiaTheme="minorEastAsia"/>
          <w:sz w:val="24"/>
          <w:szCs w:val="24"/>
        </w:rPr>
        <w:t>建筑尺寸：长：米，宽：米，高：米</w:t>
      </w:r>
    </w:p>
    <w:p w14:paraId="2532DF90">
      <w:pPr>
        <w:spacing w:line="360" w:lineRule="auto"/>
        <w:ind w:firstLine="452" w:firstLineChars="202"/>
        <w:rPr>
          <w:rFonts w:eastAsiaTheme="minorEastAsia"/>
          <w:sz w:val="24"/>
          <w:szCs w:val="24"/>
        </w:rPr>
      </w:pPr>
      <w:r>
        <w:rPr>
          <w:rFonts w:eastAsiaTheme="minorEastAsia"/>
          <w:sz w:val="24"/>
          <w:szCs w:val="24"/>
        </w:rPr>
        <w:t>建筑层高：</w:t>
      </w:r>
    </w:p>
    <w:p w14:paraId="2163B5CF">
      <w:pPr>
        <w:spacing w:line="360" w:lineRule="auto"/>
        <w:ind w:firstLine="452" w:firstLineChars="202"/>
        <w:rPr>
          <w:rFonts w:eastAsiaTheme="minorEastAsia"/>
          <w:sz w:val="24"/>
          <w:szCs w:val="24"/>
        </w:rPr>
      </w:pPr>
      <w:r>
        <w:rPr>
          <w:rFonts w:eastAsiaTheme="minorEastAsia"/>
          <w:sz w:val="24"/>
          <w:szCs w:val="24"/>
        </w:rPr>
        <w:t>建筑结构：</w:t>
      </w:r>
    </w:p>
    <w:p w14:paraId="7945546B">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6ADB502C">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19825E8B">
      <w:pPr>
        <w:spacing w:line="480" w:lineRule="exact"/>
        <w:ind w:firstLine="368" w:firstLineChars="200"/>
        <w:rPr>
          <w:rFonts w:eastAsiaTheme="minorEastAsia"/>
          <w:spacing w:val="-20"/>
          <w:sz w:val="24"/>
          <w:szCs w:val="24"/>
          <w:u w:val="single"/>
        </w:rPr>
      </w:pPr>
    </w:p>
    <w:p w14:paraId="55056244">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287052F6">
      <w:pPr>
        <w:spacing w:line="480" w:lineRule="exact"/>
        <w:ind w:firstLine="448" w:firstLineChars="200"/>
        <w:rPr>
          <w:rFonts w:eastAsiaTheme="minorEastAsia"/>
          <w:sz w:val="24"/>
          <w:szCs w:val="24"/>
        </w:rPr>
      </w:pPr>
      <w:r>
        <w:rPr>
          <w:rFonts w:eastAsiaTheme="minorEastAsia"/>
          <w:sz w:val="24"/>
          <w:szCs w:val="24"/>
        </w:rPr>
        <w:t>1.供、配电设施设备:</w:t>
      </w:r>
    </w:p>
    <w:p w14:paraId="7784C75F">
      <w:pPr>
        <w:spacing w:line="480" w:lineRule="exact"/>
        <w:ind w:firstLine="368" w:firstLineChars="200"/>
        <w:rPr>
          <w:rFonts w:eastAsiaTheme="minorEastAsia"/>
          <w:spacing w:val="-20"/>
          <w:sz w:val="24"/>
          <w:szCs w:val="24"/>
          <w:u w:val="single"/>
        </w:rPr>
      </w:pPr>
    </w:p>
    <w:p w14:paraId="57DC0F8B">
      <w:pPr>
        <w:spacing w:line="480" w:lineRule="exact"/>
        <w:ind w:firstLine="448" w:firstLineChars="200"/>
        <w:rPr>
          <w:rFonts w:eastAsiaTheme="minorEastAsia"/>
          <w:sz w:val="24"/>
          <w:szCs w:val="24"/>
        </w:rPr>
      </w:pPr>
      <w:r>
        <w:rPr>
          <w:rFonts w:eastAsiaTheme="minorEastAsia"/>
          <w:sz w:val="24"/>
          <w:szCs w:val="24"/>
        </w:rPr>
        <w:t>2.给、排水设施设备:</w:t>
      </w:r>
    </w:p>
    <w:p w14:paraId="06E18DFD">
      <w:pPr>
        <w:spacing w:line="480" w:lineRule="exact"/>
        <w:ind w:firstLine="368" w:firstLineChars="200"/>
        <w:rPr>
          <w:rFonts w:eastAsiaTheme="minorEastAsia"/>
          <w:spacing w:val="-20"/>
          <w:sz w:val="24"/>
          <w:szCs w:val="24"/>
          <w:u w:val="single"/>
        </w:rPr>
      </w:pPr>
    </w:p>
    <w:p w14:paraId="7E7FB9AB">
      <w:pPr>
        <w:spacing w:line="480" w:lineRule="exact"/>
        <w:ind w:firstLine="448" w:firstLineChars="200"/>
        <w:rPr>
          <w:rFonts w:eastAsiaTheme="minorEastAsia"/>
          <w:sz w:val="24"/>
          <w:szCs w:val="24"/>
        </w:rPr>
      </w:pPr>
      <w:r>
        <w:rPr>
          <w:rFonts w:eastAsiaTheme="minorEastAsia"/>
          <w:sz w:val="24"/>
          <w:szCs w:val="24"/>
        </w:rPr>
        <w:t>3.升降系统:</w:t>
      </w:r>
    </w:p>
    <w:p w14:paraId="41364C95">
      <w:pPr>
        <w:spacing w:line="480" w:lineRule="exact"/>
        <w:ind w:firstLine="368" w:firstLineChars="200"/>
        <w:rPr>
          <w:rFonts w:eastAsiaTheme="minorEastAsia"/>
          <w:spacing w:val="-20"/>
          <w:sz w:val="24"/>
          <w:szCs w:val="24"/>
          <w:u w:val="single"/>
        </w:rPr>
      </w:pPr>
    </w:p>
    <w:p w14:paraId="6A43B3A1">
      <w:pPr>
        <w:spacing w:line="480" w:lineRule="exact"/>
        <w:ind w:firstLine="448" w:firstLineChars="200"/>
        <w:rPr>
          <w:rFonts w:eastAsiaTheme="minorEastAsia"/>
          <w:sz w:val="24"/>
          <w:szCs w:val="24"/>
        </w:rPr>
      </w:pPr>
      <w:r>
        <w:rPr>
          <w:rFonts w:eastAsiaTheme="minorEastAsia"/>
          <w:sz w:val="24"/>
          <w:szCs w:val="24"/>
        </w:rPr>
        <w:t>4.消防系统:</w:t>
      </w:r>
    </w:p>
    <w:p w14:paraId="4A6E5C19">
      <w:pPr>
        <w:spacing w:line="480" w:lineRule="exact"/>
        <w:ind w:firstLine="368" w:firstLineChars="200"/>
        <w:rPr>
          <w:rFonts w:eastAsiaTheme="minorEastAsia"/>
          <w:spacing w:val="-20"/>
          <w:sz w:val="24"/>
          <w:szCs w:val="24"/>
          <w:u w:val="single"/>
        </w:rPr>
      </w:pPr>
    </w:p>
    <w:p w14:paraId="056EFAA5">
      <w:pPr>
        <w:spacing w:line="480" w:lineRule="exact"/>
        <w:ind w:firstLine="448" w:firstLineChars="200"/>
        <w:rPr>
          <w:rFonts w:eastAsiaTheme="minorEastAsia"/>
          <w:sz w:val="24"/>
          <w:szCs w:val="24"/>
        </w:rPr>
      </w:pPr>
      <w:r>
        <w:rPr>
          <w:rFonts w:eastAsiaTheme="minorEastAsia"/>
          <w:sz w:val="24"/>
          <w:szCs w:val="24"/>
        </w:rPr>
        <w:t>5.空气调节系统:</w:t>
      </w:r>
    </w:p>
    <w:p w14:paraId="663F3C5B">
      <w:pPr>
        <w:spacing w:line="480" w:lineRule="exact"/>
        <w:ind w:firstLine="368" w:firstLineChars="200"/>
        <w:rPr>
          <w:rFonts w:eastAsiaTheme="minorEastAsia"/>
          <w:spacing w:val="-20"/>
          <w:sz w:val="24"/>
          <w:szCs w:val="24"/>
          <w:u w:val="single"/>
        </w:rPr>
      </w:pPr>
    </w:p>
    <w:p w14:paraId="3B754A18">
      <w:pPr>
        <w:spacing w:line="480" w:lineRule="exact"/>
        <w:ind w:firstLine="448" w:firstLineChars="200"/>
        <w:rPr>
          <w:rFonts w:eastAsiaTheme="minorEastAsia"/>
          <w:sz w:val="24"/>
          <w:szCs w:val="24"/>
        </w:rPr>
      </w:pPr>
      <w:r>
        <w:rPr>
          <w:rFonts w:eastAsiaTheme="minorEastAsia"/>
          <w:sz w:val="24"/>
          <w:szCs w:val="24"/>
        </w:rPr>
        <w:t>6.智能化系统:</w:t>
      </w:r>
    </w:p>
    <w:p w14:paraId="67080CDA">
      <w:pPr>
        <w:spacing w:line="480" w:lineRule="exact"/>
        <w:ind w:firstLine="368" w:firstLineChars="200"/>
        <w:rPr>
          <w:rFonts w:eastAsiaTheme="minorEastAsia"/>
          <w:spacing w:val="-20"/>
          <w:sz w:val="24"/>
          <w:szCs w:val="24"/>
          <w:u w:val="single"/>
        </w:rPr>
      </w:pPr>
    </w:p>
    <w:p w14:paraId="0FF217DA">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2D74ED47">
      <w:pPr>
        <w:spacing w:line="480" w:lineRule="exact"/>
        <w:ind w:firstLine="368" w:firstLineChars="200"/>
        <w:rPr>
          <w:rFonts w:eastAsiaTheme="minorEastAsia"/>
          <w:spacing w:val="-20"/>
          <w:sz w:val="24"/>
          <w:szCs w:val="24"/>
          <w:u w:val="single"/>
        </w:rPr>
      </w:pPr>
    </w:p>
    <w:p w14:paraId="5A732F72">
      <w:pPr>
        <w:spacing w:line="480" w:lineRule="exact"/>
        <w:ind w:firstLine="448" w:firstLineChars="200"/>
        <w:rPr>
          <w:rFonts w:eastAsiaTheme="minorEastAsia"/>
          <w:sz w:val="24"/>
          <w:szCs w:val="24"/>
        </w:rPr>
      </w:pPr>
      <w:r>
        <w:rPr>
          <w:rFonts w:eastAsiaTheme="minorEastAsia"/>
          <w:sz w:val="24"/>
          <w:szCs w:val="24"/>
        </w:rPr>
        <w:t>8.停车场管理系统:</w:t>
      </w:r>
    </w:p>
    <w:p w14:paraId="459CA38D">
      <w:pPr>
        <w:spacing w:line="480" w:lineRule="exact"/>
        <w:ind w:firstLine="368" w:firstLineChars="200"/>
        <w:rPr>
          <w:rFonts w:eastAsiaTheme="minorEastAsia"/>
          <w:spacing w:val="-20"/>
          <w:sz w:val="24"/>
          <w:szCs w:val="24"/>
          <w:u w:val="single"/>
        </w:rPr>
      </w:pPr>
    </w:p>
    <w:p w14:paraId="5BBC13C1">
      <w:pPr>
        <w:spacing w:line="480" w:lineRule="exact"/>
        <w:ind w:firstLine="448" w:firstLineChars="200"/>
        <w:rPr>
          <w:rFonts w:eastAsiaTheme="minorEastAsia"/>
          <w:sz w:val="24"/>
          <w:szCs w:val="24"/>
        </w:rPr>
      </w:pPr>
      <w:r>
        <w:rPr>
          <w:rFonts w:eastAsiaTheme="minorEastAsia"/>
          <w:sz w:val="24"/>
          <w:szCs w:val="24"/>
        </w:rPr>
        <w:t>9.其他:</w:t>
      </w:r>
    </w:p>
    <w:p w14:paraId="551D4321">
      <w:pPr>
        <w:spacing w:line="480" w:lineRule="exact"/>
        <w:ind w:firstLine="368" w:firstLineChars="200"/>
        <w:rPr>
          <w:rFonts w:eastAsiaTheme="minorEastAsia"/>
          <w:spacing w:val="-20"/>
          <w:sz w:val="24"/>
          <w:szCs w:val="24"/>
          <w:u w:val="single"/>
        </w:rPr>
      </w:pPr>
    </w:p>
    <w:p w14:paraId="147CA00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73C43C27">
      <w:pPr>
        <w:spacing w:line="480" w:lineRule="exact"/>
        <w:ind w:firstLine="368" w:firstLineChars="200"/>
        <w:rPr>
          <w:rFonts w:eastAsiaTheme="minorEastAsia"/>
          <w:spacing w:val="-20"/>
          <w:sz w:val="24"/>
          <w:szCs w:val="24"/>
          <w:u w:val="single"/>
        </w:rPr>
      </w:pPr>
    </w:p>
    <w:p w14:paraId="5400FC47">
      <w:pPr>
        <w:spacing w:line="480" w:lineRule="exact"/>
        <w:ind w:firstLine="448" w:firstLineChars="200"/>
        <w:rPr>
          <w:rFonts w:eastAsiaTheme="minorEastAsia"/>
          <w:sz w:val="24"/>
          <w:szCs w:val="24"/>
        </w:rPr>
      </w:pPr>
      <w:r>
        <w:rPr>
          <w:rFonts w:eastAsiaTheme="minorEastAsia"/>
          <w:sz w:val="24"/>
          <w:szCs w:val="24"/>
        </w:rPr>
        <w:t>（四）物业装饰装修的管理：</w:t>
      </w:r>
    </w:p>
    <w:p w14:paraId="7D93A6F0">
      <w:pPr>
        <w:spacing w:line="480" w:lineRule="exact"/>
        <w:ind w:firstLine="368" w:firstLineChars="200"/>
        <w:rPr>
          <w:rFonts w:eastAsiaTheme="minorEastAsia"/>
          <w:spacing w:val="-20"/>
          <w:sz w:val="24"/>
          <w:szCs w:val="24"/>
          <w:u w:val="single"/>
        </w:rPr>
      </w:pPr>
    </w:p>
    <w:p w14:paraId="51134F40">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07DDB384">
      <w:pPr>
        <w:spacing w:line="480" w:lineRule="exact"/>
        <w:ind w:firstLine="368" w:firstLineChars="200"/>
        <w:rPr>
          <w:rFonts w:eastAsiaTheme="minorEastAsia"/>
          <w:spacing w:val="-20"/>
          <w:sz w:val="24"/>
          <w:szCs w:val="24"/>
          <w:u w:val="single"/>
        </w:rPr>
      </w:pPr>
    </w:p>
    <w:p w14:paraId="6BD2B0DB">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151EA726">
      <w:pPr>
        <w:spacing w:line="480" w:lineRule="exact"/>
        <w:ind w:firstLine="368" w:firstLineChars="200"/>
        <w:rPr>
          <w:rFonts w:eastAsiaTheme="minorEastAsia"/>
          <w:spacing w:val="-20"/>
          <w:sz w:val="24"/>
          <w:szCs w:val="24"/>
          <w:u w:val="single"/>
        </w:rPr>
      </w:pPr>
    </w:p>
    <w:p w14:paraId="3097B086">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60FEF582">
      <w:pPr>
        <w:spacing w:line="480" w:lineRule="exact"/>
        <w:ind w:firstLine="368" w:firstLineChars="200"/>
        <w:rPr>
          <w:rFonts w:eastAsiaTheme="minorEastAsia"/>
          <w:spacing w:val="-20"/>
          <w:sz w:val="24"/>
          <w:szCs w:val="24"/>
          <w:u w:val="single"/>
        </w:rPr>
      </w:pPr>
    </w:p>
    <w:p w14:paraId="47B71864">
      <w:pPr>
        <w:spacing w:line="480" w:lineRule="exact"/>
        <w:ind w:firstLine="448" w:firstLineChars="200"/>
        <w:rPr>
          <w:rFonts w:eastAsiaTheme="minorEastAsia"/>
          <w:sz w:val="24"/>
          <w:szCs w:val="24"/>
        </w:rPr>
      </w:pPr>
      <w:r>
        <w:rPr>
          <w:rFonts w:eastAsiaTheme="minorEastAsia"/>
          <w:sz w:val="24"/>
          <w:szCs w:val="24"/>
        </w:rPr>
        <w:t>（八）其他委托事项：</w:t>
      </w:r>
    </w:p>
    <w:p w14:paraId="5FB0FA12">
      <w:pPr>
        <w:spacing w:line="480" w:lineRule="exact"/>
        <w:ind w:firstLine="448" w:firstLineChars="200"/>
        <w:rPr>
          <w:rFonts w:eastAsiaTheme="minorEastAsia"/>
          <w:sz w:val="24"/>
          <w:szCs w:val="24"/>
        </w:rPr>
      </w:pPr>
      <w:r>
        <w:rPr>
          <w:rFonts w:eastAsiaTheme="minorEastAsia"/>
          <w:sz w:val="24"/>
          <w:szCs w:val="24"/>
        </w:rPr>
        <w:t>1、</w:t>
      </w:r>
    </w:p>
    <w:p w14:paraId="3EA3DB82">
      <w:pPr>
        <w:spacing w:line="480" w:lineRule="exact"/>
        <w:ind w:firstLine="448" w:firstLineChars="200"/>
        <w:rPr>
          <w:rFonts w:eastAsiaTheme="minorEastAsia"/>
          <w:sz w:val="24"/>
          <w:szCs w:val="24"/>
        </w:rPr>
      </w:pPr>
      <w:r>
        <w:rPr>
          <w:rFonts w:eastAsiaTheme="minorEastAsia"/>
          <w:sz w:val="24"/>
          <w:szCs w:val="24"/>
        </w:rPr>
        <w:t>2、</w:t>
      </w:r>
    </w:p>
    <w:p w14:paraId="177EC94F">
      <w:pPr>
        <w:spacing w:line="480" w:lineRule="exact"/>
        <w:ind w:firstLine="448" w:firstLineChars="200"/>
        <w:rPr>
          <w:rFonts w:eastAsiaTheme="minorEastAsia"/>
          <w:sz w:val="24"/>
          <w:szCs w:val="24"/>
          <w:u w:val="single"/>
        </w:rPr>
      </w:pPr>
      <w:r>
        <w:rPr>
          <w:rFonts w:eastAsiaTheme="minorEastAsia"/>
          <w:sz w:val="24"/>
          <w:szCs w:val="24"/>
        </w:rPr>
        <w:t>3、</w:t>
      </w:r>
    </w:p>
    <w:p w14:paraId="14E31E66">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069E5B63">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3DB6CB5E">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7B42E12C">
      <w:pPr>
        <w:spacing w:line="480" w:lineRule="exact"/>
        <w:ind w:firstLine="448" w:firstLineChars="200"/>
        <w:rPr>
          <w:rFonts w:eastAsiaTheme="minorEastAsia"/>
          <w:sz w:val="24"/>
          <w:szCs w:val="24"/>
        </w:rPr>
      </w:pPr>
      <w:r>
        <w:rPr>
          <w:rFonts w:eastAsiaTheme="minorEastAsia"/>
          <w:sz w:val="24"/>
          <w:szCs w:val="24"/>
        </w:rPr>
        <w:t>第四条甲方权利义务</w:t>
      </w:r>
    </w:p>
    <w:p w14:paraId="591D13FD">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10130652">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09D7B755">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118595E4">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0D340D1">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50B6DAFA">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E29B499">
      <w:pPr>
        <w:spacing w:line="480" w:lineRule="exact"/>
        <w:ind w:firstLine="448" w:firstLineChars="200"/>
        <w:rPr>
          <w:rFonts w:eastAsiaTheme="minorEastAsia"/>
          <w:sz w:val="24"/>
          <w:szCs w:val="24"/>
        </w:rPr>
      </w:pPr>
      <w:r>
        <w:rPr>
          <w:rFonts w:eastAsiaTheme="minorEastAsia"/>
          <w:sz w:val="24"/>
          <w:szCs w:val="24"/>
        </w:rPr>
        <w:t>（七）其他：</w:t>
      </w:r>
    </w:p>
    <w:p w14:paraId="39B20B25">
      <w:pPr>
        <w:spacing w:line="480" w:lineRule="exact"/>
        <w:ind w:firstLine="448" w:firstLineChars="200"/>
        <w:rPr>
          <w:rFonts w:eastAsiaTheme="minorEastAsia"/>
          <w:sz w:val="24"/>
          <w:szCs w:val="24"/>
        </w:rPr>
      </w:pPr>
      <w:r>
        <w:rPr>
          <w:rFonts w:eastAsiaTheme="minorEastAsia"/>
          <w:sz w:val="24"/>
          <w:szCs w:val="24"/>
        </w:rPr>
        <w:t>1、</w:t>
      </w:r>
    </w:p>
    <w:p w14:paraId="5D0D8F71">
      <w:pPr>
        <w:spacing w:line="480" w:lineRule="exact"/>
        <w:ind w:firstLine="448" w:firstLineChars="200"/>
        <w:rPr>
          <w:rFonts w:eastAsiaTheme="minorEastAsia"/>
          <w:sz w:val="24"/>
          <w:szCs w:val="24"/>
          <w:u w:val="single"/>
        </w:rPr>
      </w:pPr>
      <w:r>
        <w:rPr>
          <w:rFonts w:eastAsiaTheme="minorEastAsia"/>
          <w:sz w:val="24"/>
          <w:szCs w:val="24"/>
        </w:rPr>
        <w:t>2、</w:t>
      </w:r>
    </w:p>
    <w:p w14:paraId="17D8A1B5">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118B3E1B">
      <w:pPr>
        <w:spacing w:line="480" w:lineRule="exact"/>
        <w:ind w:firstLine="448" w:firstLineChars="200"/>
        <w:rPr>
          <w:rFonts w:eastAsiaTheme="minorEastAsia"/>
          <w:sz w:val="24"/>
          <w:szCs w:val="24"/>
        </w:rPr>
      </w:pPr>
      <w:r>
        <w:rPr>
          <w:rFonts w:eastAsiaTheme="minorEastAsia"/>
          <w:sz w:val="24"/>
          <w:szCs w:val="24"/>
        </w:rPr>
        <w:t>第五条乙方权利义务</w:t>
      </w:r>
    </w:p>
    <w:p w14:paraId="4061F255">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6705EF2">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71E53C2">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305E797A">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7C8ED339">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6701FF4">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09FDB75">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1DA553D2">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7D83B115">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1174B290">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3C5152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C1786E8">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4E7A38C">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2072A99">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1715CADA">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492A0B68">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0885AE9">
      <w:pPr>
        <w:spacing w:line="480" w:lineRule="exact"/>
        <w:ind w:firstLine="448" w:firstLineChars="200"/>
        <w:rPr>
          <w:rFonts w:eastAsiaTheme="minorEastAsia"/>
          <w:sz w:val="24"/>
          <w:szCs w:val="24"/>
        </w:rPr>
      </w:pPr>
      <w:r>
        <w:rPr>
          <w:rFonts w:eastAsiaTheme="minorEastAsia"/>
          <w:sz w:val="24"/>
          <w:szCs w:val="24"/>
        </w:rPr>
        <w:t>（十四）接受采购人的监督；</w:t>
      </w:r>
    </w:p>
    <w:p w14:paraId="728F8E4A">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721F6D90">
      <w:pPr>
        <w:spacing w:line="480" w:lineRule="exact"/>
        <w:ind w:firstLine="448" w:firstLineChars="200"/>
        <w:rPr>
          <w:rFonts w:eastAsiaTheme="minorEastAsia"/>
          <w:sz w:val="24"/>
          <w:szCs w:val="24"/>
        </w:rPr>
      </w:pPr>
      <w:r>
        <w:rPr>
          <w:rFonts w:eastAsiaTheme="minorEastAsia"/>
          <w:sz w:val="24"/>
          <w:szCs w:val="24"/>
        </w:rPr>
        <w:t>（十六）其他：</w:t>
      </w:r>
    </w:p>
    <w:p w14:paraId="7F11704C">
      <w:pPr>
        <w:spacing w:line="480" w:lineRule="exact"/>
        <w:ind w:firstLine="368" w:firstLineChars="200"/>
        <w:rPr>
          <w:rFonts w:eastAsiaTheme="minorEastAsia"/>
          <w:spacing w:val="-20"/>
          <w:sz w:val="24"/>
          <w:szCs w:val="24"/>
          <w:u w:val="single"/>
        </w:rPr>
      </w:pPr>
    </w:p>
    <w:p w14:paraId="5763555A">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365341B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8C103F6">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E390C1A">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D69A759">
      <w:pPr>
        <w:spacing w:line="480" w:lineRule="exact"/>
        <w:ind w:firstLine="368" w:firstLineChars="200"/>
        <w:rPr>
          <w:rFonts w:eastAsiaTheme="minorEastAsia"/>
          <w:spacing w:val="-20"/>
          <w:sz w:val="24"/>
          <w:szCs w:val="24"/>
          <w:u w:val="single"/>
        </w:rPr>
      </w:pPr>
    </w:p>
    <w:p w14:paraId="684D7CF5">
      <w:pPr>
        <w:spacing w:line="480" w:lineRule="exact"/>
        <w:ind w:firstLine="448" w:firstLineChars="200"/>
        <w:rPr>
          <w:rFonts w:eastAsiaTheme="minorEastAsia"/>
          <w:sz w:val="24"/>
          <w:szCs w:val="24"/>
        </w:rPr>
      </w:pPr>
      <w:r>
        <w:rPr>
          <w:rFonts w:eastAsiaTheme="minorEastAsia"/>
          <w:sz w:val="24"/>
          <w:szCs w:val="24"/>
        </w:rPr>
        <w:t>第七条物业管理用房</w:t>
      </w:r>
    </w:p>
    <w:p w14:paraId="4F01CD4D">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716963C">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DD8B3C0">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19467DEC">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5EC5172">
      <w:pPr>
        <w:spacing w:line="480" w:lineRule="exact"/>
        <w:ind w:firstLine="448" w:firstLineChars="200"/>
        <w:rPr>
          <w:rFonts w:eastAsiaTheme="minorEastAsia"/>
          <w:sz w:val="24"/>
          <w:szCs w:val="24"/>
        </w:rPr>
      </w:pPr>
      <w:r>
        <w:rPr>
          <w:rFonts w:eastAsiaTheme="minorEastAsia"/>
          <w:sz w:val="24"/>
          <w:szCs w:val="24"/>
        </w:rPr>
        <w:t>（二）物业竣工验收资料；</w:t>
      </w:r>
    </w:p>
    <w:p w14:paraId="478B1440">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32DCCE4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0BB57A2">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1566E850">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53747A27">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0585D933">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03D5646">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574ABC09">
      <w:pPr>
        <w:spacing w:line="480" w:lineRule="exact"/>
        <w:ind w:firstLine="448" w:firstLineChars="200"/>
        <w:rPr>
          <w:rFonts w:eastAsiaTheme="minorEastAsia"/>
          <w:sz w:val="24"/>
          <w:szCs w:val="24"/>
        </w:rPr>
      </w:pPr>
      <w:r>
        <w:rPr>
          <w:rFonts w:eastAsiaTheme="minorEastAsia"/>
          <w:sz w:val="24"/>
          <w:szCs w:val="24"/>
        </w:rPr>
        <w:t>第十条违约责任</w:t>
      </w:r>
    </w:p>
    <w:p w14:paraId="554B069C">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2C30B2DA">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77604D6">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1C15CC1F">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4724FB44">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4732F5C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355157BF">
      <w:pPr>
        <w:spacing w:line="480" w:lineRule="exact"/>
        <w:ind w:firstLine="448" w:firstLineChars="200"/>
        <w:rPr>
          <w:rFonts w:eastAsiaTheme="minorEastAsia"/>
          <w:sz w:val="24"/>
          <w:szCs w:val="24"/>
        </w:rPr>
      </w:pPr>
      <w:r>
        <w:rPr>
          <w:rFonts w:eastAsiaTheme="minorEastAsia"/>
          <w:sz w:val="24"/>
          <w:szCs w:val="24"/>
        </w:rPr>
        <w:t>（七）其他：</w:t>
      </w:r>
    </w:p>
    <w:p w14:paraId="0BFC6519">
      <w:pPr>
        <w:spacing w:line="480" w:lineRule="exact"/>
        <w:ind w:firstLine="448" w:firstLineChars="200"/>
        <w:rPr>
          <w:rFonts w:eastAsiaTheme="minorEastAsia"/>
          <w:sz w:val="24"/>
          <w:szCs w:val="24"/>
        </w:rPr>
      </w:pPr>
    </w:p>
    <w:p w14:paraId="77A6F553">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300CCEDF">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0055EA6">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273FE8E0">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B61DD19">
      <w:pPr>
        <w:spacing w:line="480" w:lineRule="exact"/>
        <w:ind w:firstLine="448" w:firstLineChars="200"/>
        <w:rPr>
          <w:rFonts w:eastAsiaTheme="minorEastAsia"/>
          <w:sz w:val="24"/>
          <w:szCs w:val="24"/>
        </w:rPr>
      </w:pPr>
      <w:r>
        <w:rPr>
          <w:rFonts w:eastAsiaTheme="minorEastAsia"/>
          <w:sz w:val="24"/>
          <w:szCs w:val="24"/>
        </w:rPr>
        <w:t>第十三条免责条款</w:t>
      </w:r>
    </w:p>
    <w:p w14:paraId="19AC5874">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53B28875">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630A032">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1C43F1B5">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44CB5544">
      <w:pPr>
        <w:spacing w:line="480" w:lineRule="exact"/>
        <w:ind w:firstLine="448" w:firstLineChars="200"/>
        <w:rPr>
          <w:rFonts w:eastAsiaTheme="minorEastAsia"/>
          <w:sz w:val="24"/>
          <w:szCs w:val="24"/>
        </w:rPr>
      </w:pPr>
      <w:r>
        <w:rPr>
          <w:rFonts w:eastAsiaTheme="minorEastAsia"/>
          <w:sz w:val="24"/>
          <w:szCs w:val="24"/>
        </w:rPr>
        <w:t>第十四条合同的解除</w:t>
      </w:r>
    </w:p>
    <w:p w14:paraId="2429FE51">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08B92C21">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414B9C2">
      <w:pPr>
        <w:spacing w:line="480" w:lineRule="exact"/>
        <w:ind w:firstLine="448" w:firstLineChars="200"/>
        <w:rPr>
          <w:rFonts w:eastAsiaTheme="minorEastAsia"/>
          <w:sz w:val="24"/>
          <w:szCs w:val="24"/>
        </w:rPr>
      </w:pPr>
      <w:r>
        <w:rPr>
          <w:rFonts w:eastAsiaTheme="minorEastAsia"/>
          <w:sz w:val="24"/>
          <w:szCs w:val="24"/>
        </w:rPr>
        <w:t>第十五条争议处理</w:t>
      </w:r>
    </w:p>
    <w:p w14:paraId="31ABC26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06463F6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2870C38B">
      <w:pPr>
        <w:spacing w:line="480" w:lineRule="exact"/>
        <w:ind w:firstLine="448" w:firstLineChars="200"/>
        <w:rPr>
          <w:rFonts w:eastAsiaTheme="minorEastAsia"/>
          <w:sz w:val="24"/>
          <w:szCs w:val="24"/>
        </w:rPr>
      </w:pPr>
      <w:r>
        <w:rPr>
          <w:rFonts w:eastAsiaTheme="minorEastAsia"/>
          <w:sz w:val="24"/>
          <w:szCs w:val="24"/>
        </w:rPr>
        <w:t>第十六条合同附件</w:t>
      </w:r>
    </w:p>
    <w:p w14:paraId="14B78EF9">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0C8200EC">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535FEAA">
      <w:pPr>
        <w:spacing w:line="480" w:lineRule="exact"/>
        <w:ind w:firstLine="448" w:firstLineChars="200"/>
        <w:rPr>
          <w:rFonts w:eastAsiaTheme="minorEastAsia"/>
          <w:sz w:val="24"/>
          <w:szCs w:val="24"/>
        </w:rPr>
      </w:pPr>
      <w:r>
        <w:rPr>
          <w:rFonts w:eastAsiaTheme="minorEastAsia"/>
          <w:sz w:val="24"/>
          <w:szCs w:val="24"/>
        </w:rPr>
        <w:t>第十七条合同生效</w:t>
      </w:r>
    </w:p>
    <w:p w14:paraId="65BC9428">
      <w:pPr>
        <w:spacing w:line="480" w:lineRule="exact"/>
        <w:ind w:firstLine="448" w:firstLineChars="200"/>
        <w:rPr>
          <w:rFonts w:eastAsiaTheme="minorEastAsia"/>
          <w:sz w:val="24"/>
          <w:szCs w:val="24"/>
        </w:rPr>
      </w:pPr>
      <w:r>
        <w:rPr>
          <w:rFonts w:eastAsiaTheme="minorEastAsia"/>
          <w:sz w:val="24"/>
          <w:szCs w:val="24"/>
        </w:rPr>
        <w:t>本合同一式份，甲方持份，</w:t>
      </w:r>
      <w:r>
        <w:rPr>
          <w:rFonts w:hint="eastAsia" w:eastAsiaTheme="minorEastAsia"/>
          <w:sz w:val="24"/>
          <w:szCs w:val="24"/>
        </w:rPr>
        <w:t>乙</w:t>
      </w:r>
      <w:r>
        <w:rPr>
          <w:rFonts w:eastAsiaTheme="minorEastAsia"/>
          <w:sz w:val="24"/>
          <w:szCs w:val="24"/>
        </w:rPr>
        <w:t>方持份，均具同等效力，签字盖章后生效。</w:t>
      </w:r>
    </w:p>
    <w:p w14:paraId="1A5D3CCD">
      <w:pPr>
        <w:spacing w:line="480" w:lineRule="exact"/>
        <w:ind w:firstLine="448" w:firstLineChars="200"/>
        <w:rPr>
          <w:rFonts w:eastAsiaTheme="minorEastAsia"/>
          <w:sz w:val="24"/>
          <w:szCs w:val="24"/>
        </w:rPr>
      </w:pPr>
    </w:p>
    <w:p w14:paraId="01B8263F">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54CF378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7CC4E19C">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D8F39D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79E210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3144DC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2787164">
      <w:pPr>
        <w:jc w:val="center"/>
        <w:rPr>
          <w:rFonts w:eastAsiaTheme="minorEastAsia"/>
          <w:sz w:val="24"/>
          <w:szCs w:val="24"/>
        </w:rPr>
      </w:pPr>
    </w:p>
    <w:p w14:paraId="4E4CE379">
      <w:pPr>
        <w:jc w:val="center"/>
        <w:rPr>
          <w:rFonts w:eastAsiaTheme="minorEastAsia"/>
          <w:sz w:val="24"/>
          <w:szCs w:val="24"/>
        </w:rPr>
      </w:pPr>
    </w:p>
    <w:p w14:paraId="67A4A532">
      <w:pPr>
        <w:widowControl/>
        <w:jc w:val="center"/>
        <w:rPr>
          <w:rFonts w:eastAsiaTheme="minorEastAsia"/>
          <w:b/>
          <w:bCs/>
          <w:sz w:val="24"/>
          <w:szCs w:val="24"/>
        </w:rPr>
      </w:pPr>
      <w:r>
        <w:rPr>
          <w:rFonts w:eastAsiaTheme="minorEastAsia"/>
          <w:b/>
          <w:bCs/>
          <w:sz w:val="24"/>
          <w:szCs w:val="24"/>
        </w:rPr>
        <w:t>合同特殊条款</w:t>
      </w:r>
    </w:p>
    <w:p w14:paraId="4F21CF74">
      <w:pPr>
        <w:tabs>
          <w:tab w:val="left" w:pos="360"/>
        </w:tabs>
        <w:spacing w:line="520" w:lineRule="exact"/>
        <w:ind w:firstLine="383" w:firstLineChars="171"/>
        <w:rPr>
          <w:rFonts w:eastAsiaTheme="minorEastAsia"/>
          <w:color w:val="000000"/>
          <w:sz w:val="24"/>
          <w:szCs w:val="24"/>
        </w:rPr>
      </w:pPr>
    </w:p>
    <w:p w14:paraId="464DAF72">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1605091D">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ABCE7C5">
      <w:pPr>
        <w:autoSpaceDN w:val="0"/>
        <w:spacing w:line="360" w:lineRule="auto"/>
        <w:rPr>
          <w:b/>
          <w:bCs/>
        </w:rPr>
      </w:pPr>
    </w:p>
    <w:p w14:paraId="3D95FAA4">
      <w:pPr>
        <w:autoSpaceDN w:val="0"/>
        <w:spacing w:line="360" w:lineRule="auto"/>
        <w:rPr>
          <w:b/>
          <w:bCs/>
        </w:rPr>
      </w:pPr>
    </w:p>
    <w:p w14:paraId="19F26603">
      <w:pPr>
        <w:widowControl/>
        <w:jc w:val="left"/>
        <w:rPr>
          <w:b/>
          <w:bCs/>
        </w:rPr>
      </w:pPr>
      <w:r>
        <w:rPr>
          <w:b/>
          <w:bCs/>
        </w:rPr>
        <w:br w:type="page"/>
      </w:r>
    </w:p>
    <w:p w14:paraId="21006756">
      <w:pPr>
        <w:pStyle w:val="19"/>
        <w:rPr>
          <w:rFonts w:ascii="Times New Roman" w:hAnsi="Times New Roman"/>
        </w:rPr>
      </w:pPr>
      <w:r>
        <w:rPr>
          <w:rFonts w:ascii="Times New Roman" w:hAnsi="Times New Roman"/>
        </w:rPr>
        <w:t>第五部分  投标文件格式</w:t>
      </w:r>
    </w:p>
    <w:p w14:paraId="10128A28">
      <w:pPr>
        <w:autoSpaceDN w:val="0"/>
        <w:spacing w:line="360" w:lineRule="auto"/>
        <w:jc w:val="center"/>
        <w:rPr>
          <w:b/>
          <w:bCs/>
          <w:sz w:val="24"/>
        </w:rPr>
      </w:pPr>
      <w:r>
        <w:rPr>
          <w:b/>
          <w:bCs/>
          <w:sz w:val="24"/>
        </w:rPr>
        <w:t>投标文件封面格式</w:t>
      </w:r>
    </w:p>
    <w:p w14:paraId="2B13369C">
      <w:pPr>
        <w:autoSpaceDE w:val="0"/>
        <w:autoSpaceDN w:val="0"/>
        <w:adjustRightInd w:val="0"/>
        <w:spacing w:line="520" w:lineRule="exact"/>
      </w:pPr>
    </w:p>
    <w:p w14:paraId="213B637C">
      <w:pPr>
        <w:autoSpaceDE w:val="0"/>
        <w:autoSpaceDN w:val="0"/>
        <w:adjustRightInd w:val="0"/>
        <w:spacing w:line="520" w:lineRule="exact"/>
        <w:rPr>
          <w:b/>
          <w:kern w:val="0"/>
          <w:sz w:val="24"/>
        </w:rPr>
      </w:pPr>
      <w:r>
        <w:drawing>
          <wp:anchor distT="0" distB="0" distL="114300" distR="114300" simplePos="0" relativeHeight="251659264"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14F7275">
      <w:pPr>
        <w:autoSpaceDE w:val="0"/>
        <w:autoSpaceDN w:val="0"/>
        <w:adjustRightInd w:val="0"/>
        <w:spacing w:line="520" w:lineRule="exact"/>
        <w:rPr>
          <w:b/>
          <w:kern w:val="0"/>
          <w:sz w:val="24"/>
        </w:rPr>
      </w:pPr>
    </w:p>
    <w:p w14:paraId="024E5D5E">
      <w:pPr>
        <w:autoSpaceDE w:val="0"/>
        <w:autoSpaceDN w:val="0"/>
        <w:adjustRightInd w:val="0"/>
        <w:spacing w:line="520" w:lineRule="exact"/>
        <w:rPr>
          <w:b/>
          <w:kern w:val="0"/>
          <w:sz w:val="24"/>
        </w:rPr>
      </w:pPr>
    </w:p>
    <w:p w14:paraId="6A2218F2">
      <w:pPr>
        <w:autoSpaceDE w:val="0"/>
        <w:autoSpaceDN w:val="0"/>
        <w:adjustRightInd w:val="0"/>
        <w:jc w:val="center"/>
        <w:rPr>
          <w:kern w:val="0"/>
          <w:sz w:val="144"/>
          <w:szCs w:val="144"/>
        </w:rPr>
      </w:pPr>
      <w:r>
        <w:rPr>
          <w:sz w:val="160"/>
          <w:szCs w:val="84"/>
        </w:rPr>
        <w:t>投标文件</w:t>
      </w:r>
    </w:p>
    <w:p w14:paraId="024C1D1D">
      <w:pPr>
        <w:autoSpaceDE w:val="0"/>
        <w:autoSpaceDN w:val="0"/>
        <w:adjustRightInd w:val="0"/>
        <w:spacing w:line="520" w:lineRule="exact"/>
        <w:rPr>
          <w:b/>
          <w:kern w:val="0"/>
          <w:sz w:val="36"/>
          <w:szCs w:val="36"/>
        </w:rPr>
      </w:pPr>
    </w:p>
    <w:p w14:paraId="3AF86214">
      <w:pPr>
        <w:autoSpaceDE w:val="0"/>
        <w:autoSpaceDN w:val="0"/>
        <w:adjustRightInd w:val="0"/>
        <w:spacing w:line="520" w:lineRule="exact"/>
        <w:jc w:val="center"/>
        <w:rPr>
          <w:b/>
          <w:color w:val="FF0000"/>
          <w:kern w:val="0"/>
          <w:sz w:val="24"/>
        </w:rPr>
      </w:pPr>
      <w:r>
        <w:rPr>
          <w:b/>
          <w:color w:val="FF0000"/>
          <w:kern w:val="0"/>
          <w:sz w:val="24"/>
        </w:rPr>
        <w:t>（加盖电子签章）</w:t>
      </w:r>
    </w:p>
    <w:p w14:paraId="3572A3AA">
      <w:pPr>
        <w:spacing w:beforeLines="30" w:afterLines="70" w:line="540" w:lineRule="exact"/>
        <w:ind w:left="582" w:leftChars="300"/>
        <w:rPr>
          <w:b/>
          <w:sz w:val="34"/>
          <w:szCs w:val="34"/>
        </w:rPr>
      </w:pPr>
      <w:r>
        <w:rPr>
          <w:b/>
          <w:sz w:val="34"/>
          <w:szCs w:val="34"/>
        </w:rPr>
        <w:t>项目编号：</w:t>
      </w:r>
    </w:p>
    <w:p w14:paraId="1A58FF2B">
      <w:pPr>
        <w:spacing w:beforeLines="30" w:afterLines="70" w:line="540" w:lineRule="exact"/>
        <w:ind w:left="2027" w:leftChars="300" w:hanging="1445" w:hangingChars="446"/>
        <w:rPr>
          <w:b/>
          <w:sz w:val="34"/>
          <w:szCs w:val="34"/>
        </w:rPr>
      </w:pPr>
      <w:r>
        <w:rPr>
          <w:b/>
          <w:sz w:val="34"/>
          <w:szCs w:val="34"/>
        </w:rPr>
        <w:t>项目名称：</w:t>
      </w:r>
    </w:p>
    <w:p w14:paraId="0D0BC233">
      <w:pPr>
        <w:spacing w:beforeLines="30" w:afterLines="70" w:line="540" w:lineRule="exact"/>
        <w:ind w:left="2027" w:leftChars="300" w:hanging="1445" w:hangingChars="446"/>
        <w:rPr>
          <w:b/>
          <w:sz w:val="34"/>
          <w:szCs w:val="34"/>
        </w:rPr>
      </w:pPr>
      <w:r>
        <w:rPr>
          <w:b/>
          <w:sz w:val="34"/>
          <w:szCs w:val="34"/>
        </w:rPr>
        <w:t>投标包号：</w:t>
      </w:r>
    </w:p>
    <w:p w14:paraId="1B732FE3">
      <w:pPr>
        <w:spacing w:beforeLines="30" w:afterLines="70" w:line="540" w:lineRule="exact"/>
        <w:ind w:left="582" w:leftChars="300"/>
        <w:rPr>
          <w:b/>
          <w:sz w:val="34"/>
          <w:szCs w:val="34"/>
        </w:rPr>
      </w:pPr>
      <w:r>
        <w:rPr>
          <w:b/>
          <w:sz w:val="34"/>
          <w:szCs w:val="34"/>
        </w:rPr>
        <w:t>投标单位名称：</w:t>
      </w:r>
    </w:p>
    <w:p w14:paraId="238CAF8F">
      <w:pPr>
        <w:spacing w:beforeLines="30" w:afterLines="70" w:line="540" w:lineRule="exact"/>
        <w:ind w:left="582" w:leftChars="300"/>
        <w:rPr>
          <w:b/>
          <w:kern w:val="0"/>
          <w:sz w:val="34"/>
          <w:szCs w:val="34"/>
        </w:rPr>
      </w:pPr>
      <w:r>
        <w:rPr>
          <w:rFonts w:hint="eastAsia"/>
          <w:b/>
          <w:kern w:val="0"/>
          <w:sz w:val="34"/>
          <w:szCs w:val="34"/>
        </w:rPr>
        <w:t>投标代表人姓名：</w:t>
      </w:r>
    </w:p>
    <w:p w14:paraId="67F1E436">
      <w:pPr>
        <w:tabs>
          <w:tab w:val="left" w:pos="1260"/>
          <w:tab w:val="center" w:pos="4156"/>
        </w:tabs>
        <w:autoSpaceDE w:val="0"/>
        <w:autoSpaceDN w:val="0"/>
        <w:adjustRightInd w:val="0"/>
        <w:spacing w:line="360" w:lineRule="auto"/>
        <w:ind w:firstLine="648" w:firstLineChars="200"/>
        <w:outlineLvl w:val="0"/>
        <w:rPr>
          <w:b/>
          <w:sz w:val="34"/>
          <w:szCs w:val="34"/>
        </w:rPr>
      </w:pPr>
    </w:p>
    <w:p w14:paraId="5BC6F45C">
      <w:pPr>
        <w:tabs>
          <w:tab w:val="left" w:pos="1260"/>
          <w:tab w:val="center" w:pos="4156"/>
        </w:tabs>
        <w:autoSpaceDE w:val="0"/>
        <w:autoSpaceDN w:val="0"/>
        <w:adjustRightInd w:val="0"/>
        <w:spacing w:line="360" w:lineRule="auto"/>
        <w:ind w:firstLine="648" w:firstLineChars="200"/>
        <w:outlineLvl w:val="0"/>
        <w:rPr>
          <w:b/>
          <w:sz w:val="34"/>
          <w:szCs w:val="34"/>
        </w:rPr>
      </w:pPr>
    </w:p>
    <w:p w14:paraId="7535A4AA">
      <w:pPr>
        <w:tabs>
          <w:tab w:val="left" w:pos="1260"/>
          <w:tab w:val="center" w:pos="4156"/>
        </w:tabs>
        <w:autoSpaceDE w:val="0"/>
        <w:autoSpaceDN w:val="0"/>
        <w:adjustRightInd w:val="0"/>
        <w:spacing w:line="360" w:lineRule="auto"/>
        <w:ind w:firstLine="648" w:firstLineChars="200"/>
        <w:outlineLvl w:val="0"/>
        <w:rPr>
          <w:b/>
          <w:sz w:val="34"/>
          <w:szCs w:val="34"/>
        </w:rPr>
      </w:pPr>
    </w:p>
    <w:p w14:paraId="58676EED">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4C7484B">
      <w:pPr>
        <w:widowControl/>
        <w:jc w:val="left"/>
        <w:rPr>
          <w:b/>
          <w:sz w:val="24"/>
        </w:rPr>
      </w:pPr>
      <w:r>
        <w:rPr>
          <w:b/>
          <w:sz w:val="24"/>
        </w:rPr>
        <w:br w:type="page"/>
      </w:r>
    </w:p>
    <w:p w14:paraId="78505995">
      <w:pPr>
        <w:autoSpaceDN w:val="0"/>
        <w:spacing w:line="360" w:lineRule="auto"/>
        <w:jc w:val="center"/>
        <w:rPr>
          <w:b/>
          <w:bCs/>
          <w:sz w:val="24"/>
        </w:rPr>
      </w:pPr>
      <w:r>
        <w:rPr>
          <w:b/>
          <w:bCs/>
          <w:sz w:val="24"/>
        </w:rPr>
        <w:t>投标文件总目录</w:t>
      </w:r>
    </w:p>
    <w:p w14:paraId="4930B6F2">
      <w:pPr>
        <w:autoSpaceDN w:val="0"/>
        <w:spacing w:line="360" w:lineRule="auto"/>
        <w:jc w:val="center"/>
        <w:rPr>
          <w:b/>
          <w:bCs/>
          <w:sz w:val="24"/>
        </w:rPr>
      </w:pPr>
      <w:r>
        <w:rPr>
          <w:b/>
          <w:bCs/>
          <w:sz w:val="24"/>
        </w:rPr>
        <w:t>（投标人自行编制）</w:t>
      </w:r>
    </w:p>
    <w:p w14:paraId="6BFAF039">
      <w:pPr>
        <w:widowControl/>
        <w:jc w:val="left"/>
        <w:rPr>
          <w:b/>
          <w:sz w:val="24"/>
        </w:rPr>
      </w:pPr>
      <w:r>
        <w:rPr>
          <w:b/>
          <w:sz w:val="24"/>
        </w:rPr>
        <w:br w:type="page"/>
      </w:r>
    </w:p>
    <w:p w14:paraId="2EC63347">
      <w:pPr>
        <w:widowControl/>
        <w:jc w:val="center"/>
        <w:rPr>
          <w:b/>
          <w:sz w:val="24"/>
        </w:rPr>
      </w:pPr>
      <w:r>
        <w:rPr>
          <w:b/>
          <w:sz w:val="24"/>
        </w:rPr>
        <w:t>评分因素及评标标准页码检索</w:t>
      </w:r>
    </w:p>
    <w:p w14:paraId="372693BC">
      <w:pPr>
        <w:widowControl/>
        <w:jc w:val="center"/>
        <w:rPr>
          <w:b/>
          <w:sz w:val="24"/>
        </w:rPr>
      </w:pPr>
      <w:r>
        <w:rPr>
          <w:b/>
          <w:bCs/>
          <w:sz w:val="24"/>
        </w:rPr>
        <w:t>（需投标人按招标文件“评分因素及评标标准”中每个评分项逐项列明页码）</w:t>
      </w:r>
    </w:p>
    <w:p w14:paraId="512095A3">
      <w:pPr>
        <w:widowControl/>
        <w:jc w:val="left"/>
        <w:rPr>
          <w:b/>
          <w:sz w:val="24"/>
        </w:rPr>
      </w:pPr>
    </w:p>
    <w:p w14:paraId="33B90E42">
      <w:pPr>
        <w:widowControl/>
        <w:jc w:val="left"/>
        <w:rPr>
          <w:sz w:val="24"/>
        </w:rPr>
      </w:pPr>
      <w:r>
        <w:rPr>
          <w:b/>
          <w:sz w:val="24"/>
        </w:rPr>
        <w:br w:type="page"/>
      </w:r>
      <w:r>
        <w:rPr>
          <w:b/>
          <w:sz w:val="24"/>
        </w:rPr>
        <w:t>附件1</w:t>
      </w:r>
    </w:p>
    <w:p w14:paraId="60211D81">
      <w:pPr>
        <w:tabs>
          <w:tab w:val="left" w:pos="360"/>
        </w:tabs>
        <w:spacing w:line="560" w:lineRule="exact"/>
        <w:jc w:val="center"/>
        <w:rPr>
          <w:b/>
          <w:sz w:val="24"/>
        </w:rPr>
      </w:pPr>
      <w:r>
        <w:rPr>
          <w:b/>
          <w:sz w:val="24"/>
        </w:rPr>
        <w:t>投标书</w:t>
      </w:r>
    </w:p>
    <w:p w14:paraId="3C66DC0E">
      <w:pPr>
        <w:spacing w:line="560" w:lineRule="exact"/>
        <w:rPr>
          <w:sz w:val="24"/>
        </w:rPr>
      </w:pPr>
      <w:r>
        <w:rPr>
          <w:sz w:val="24"/>
        </w:rPr>
        <w:t>致：</w:t>
      </w:r>
      <w:r>
        <w:rPr>
          <w:rFonts w:hint="eastAsia"/>
          <w:sz w:val="24"/>
        </w:rPr>
        <w:t>天津市河东区财政服务中心</w:t>
      </w:r>
    </w:p>
    <w:p w14:paraId="5906083C">
      <w:pPr>
        <w:spacing w:line="360" w:lineRule="auto"/>
        <w:ind w:firstLine="448" w:firstLineChars="200"/>
        <w:rPr>
          <w:sz w:val="24"/>
        </w:rPr>
      </w:pPr>
      <w:r>
        <w:rPr>
          <w:sz w:val="24"/>
        </w:rPr>
        <w:t>根据贵方为天津市项目（项目编号：）的投标邀请，投标人代表（姓名</w:t>
      </w:r>
      <w:r>
        <w:rPr>
          <w:sz w:val="24"/>
          <w:lang w:val="en-GB"/>
        </w:rPr>
        <w:t>/</w:t>
      </w:r>
      <w:r>
        <w:rPr>
          <w:sz w:val="24"/>
        </w:rPr>
        <w:t>职务）经正式授权并代表我公司（投标单位名称、地址）提交网上应答及上传加盖电子签章的投标文件。</w:t>
      </w:r>
    </w:p>
    <w:p w14:paraId="74A6A8EA">
      <w:pPr>
        <w:spacing w:line="360" w:lineRule="auto"/>
        <w:ind w:firstLine="448" w:firstLineChars="200"/>
        <w:rPr>
          <w:sz w:val="24"/>
        </w:rPr>
      </w:pPr>
      <w:r>
        <w:rPr>
          <w:sz w:val="24"/>
        </w:rPr>
        <w:t>据此函，投标人代表宣布同意如下：</w:t>
      </w:r>
    </w:p>
    <w:p w14:paraId="1DE6D2C0">
      <w:pPr>
        <w:spacing w:line="360" w:lineRule="auto"/>
        <w:ind w:firstLine="448" w:firstLineChars="200"/>
        <w:rPr>
          <w:sz w:val="24"/>
        </w:rPr>
      </w:pPr>
      <w:r>
        <w:rPr>
          <w:sz w:val="24"/>
        </w:rPr>
        <w:t>1. 所附投标报价表中规定的应提供服务的投标总价为：</w:t>
      </w:r>
    </w:p>
    <w:p w14:paraId="0A880379">
      <w:pPr>
        <w:spacing w:line="360" w:lineRule="auto"/>
        <w:ind w:firstLine="448" w:firstLineChars="200"/>
        <w:rPr>
          <w:sz w:val="24"/>
        </w:rPr>
      </w:pPr>
      <w:r>
        <w:rPr>
          <w:sz w:val="24"/>
        </w:rPr>
        <w:t>第   包，￥元（人民币），大写。</w:t>
      </w:r>
    </w:p>
    <w:p w14:paraId="6FE5ED90">
      <w:pPr>
        <w:spacing w:line="360" w:lineRule="auto"/>
        <w:ind w:firstLine="448" w:firstLineChars="200"/>
        <w:rPr>
          <w:sz w:val="24"/>
        </w:rPr>
      </w:pPr>
      <w:r>
        <w:rPr>
          <w:sz w:val="24"/>
        </w:rPr>
        <w:t>……</w:t>
      </w:r>
    </w:p>
    <w:p w14:paraId="2E041D61">
      <w:pPr>
        <w:spacing w:line="360" w:lineRule="auto"/>
        <w:ind w:firstLine="448" w:firstLineChars="200"/>
        <w:rPr>
          <w:sz w:val="24"/>
        </w:rPr>
      </w:pPr>
      <w:r>
        <w:rPr>
          <w:sz w:val="24"/>
        </w:rPr>
        <w:t>2. 我公司将按招标文件的规定履行合同责任和义务。</w:t>
      </w:r>
    </w:p>
    <w:p w14:paraId="398AFC18">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1398369">
      <w:pPr>
        <w:spacing w:line="360" w:lineRule="auto"/>
        <w:ind w:firstLine="448" w:firstLineChars="200"/>
        <w:rPr>
          <w:sz w:val="24"/>
        </w:rPr>
      </w:pPr>
      <w:r>
        <w:rPr>
          <w:sz w:val="24"/>
        </w:rPr>
        <w:t>4. 我公司的投标有效期为开标之日起60天。</w:t>
      </w:r>
    </w:p>
    <w:p w14:paraId="0690FE16">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69CBD177">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00B36C3E">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7E8A2BE">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52D4DDC">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E4AF9E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0D7AF60">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C1C04C7">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4882E564">
      <w:pPr>
        <w:spacing w:line="360" w:lineRule="auto"/>
        <w:ind w:firstLine="448" w:firstLineChars="200"/>
        <w:rPr>
          <w:sz w:val="24"/>
        </w:rPr>
      </w:pPr>
      <w:r>
        <w:rPr>
          <w:rFonts w:hint="eastAsia"/>
          <w:sz w:val="24"/>
        </w:rPr>
        <w:t>纳税人识别号：</w:t>
      </w:r>
    </w:p>
    <w:p w14:paraId="5F054AC8">
      <w:pPr>
        <w:spacing w:line="360" w:lineRule="auto"/>
        <w:ind w:firstLine="448" w:firstLineChars="200"/>
        <w:rPr>
          <w:sz w:val="24"/>
        </w:rPr>
      </w:pPr>
      <w:r>
        <w:rPr>
          <w:rFonts w:hint="eastAsia"/>
          <w:sz w:val="24"/>
        </w:rPr>
        <w:t>地址、电话：</w:t>
      </w:r>
    </w:p>
    <w:p w14:paraId="3AA506E6">
      <w:pPr>
        <w:spacing w:line="360" w:lineRule="auto"/>
        <w:ind w:firstLine="448" w:firstLineChars="200"/>
        <w:rPr>
          <w:sz w:val="24"/>
        </w:rPr>
      </w:pPr>
      <w:r>
        <w:rPr>
          <w:rFonts w:hint="eastAsia"/>
          <w:sz w:val="24"/>
        </w:rPr>
        <w:t>开户行及账号：</w:t>
      </w:r>
    </w:p>
    <w:p w14:paraId="5FB122AB">
      <w:pPr>
        <w:spacing w:line="360" w:lineRule="auto"/>
        <w:ind w:firstLine="448" w:firstLineChars="200"/>
        <w:rPr>
          <w:sz w:val="24"/>
        </w:rPr>
      </w:pPr>
      <w:r>
        <w:rPr>
          <w:rFonts w:hint="eastAsia"/>
          <w:sz w:val="24"/>
        </w:rPr>
        <w:t>选择开具发票类型（增值税专用发票/增值税普通发票）：</w:t>
      </w:r>
    </w:p>
    <w:p w14:paraId="17E875C8">
      <w:pPr>
        <w:spacing w:line="360" w:lineRule="auto"/>
        <w:ind w:firstLine="3808" w:firstLineChars="1700"/>
        <w:rPr>
          <w:sz w:val="24"/>
        </w:rPr>
      </w:pPr>
      <w:r>
        <w:rPr>
          <w:sz w:val="24"/>
        </w:rPr>
        <w:t>投标人名称：</w:t>
      </w:r>
    </w:p>
    <w:p w14:paraId="7EFCF6D9">
      <w:pPr>
        <w:spacing w:line="360" w:lineRule="auto"/>
        <w:ind w:firstLine="3808" w:firstLineChars="1700"/>
        <w:rPr>
          <w:sz w:val="24"/>
        </w:rPr>
      </w:pPr>
      <w:r>
        <w:rPr>
          <w:sz w:val="24"/>
        </w:rPr>
        <w:t>日期：年月日</w:t>
      </w:r>
    </w:p>
    <w:p w14:paraId="5489552C">
      <w:pPr>
        <w:spacing w:line="560" w:lineRule="exact"/>
        <w:rPr>
          <w:sz w:val="24"/>
        </w:rPr>
      </w:pPr>
    </w:p>
    <w:p w14:paraId="723052B3">
      <w:pPr>
        <w:spacing w:line="560" w:lineRule="exact"/>
        <w:rPr>
          <w:sz w:val="24"/>
        </w:rPr>
      </w:pPr>
    </w:p>
    <w:p w14:paraId="3B4EDE0C">
      <w:pPr>
        <w:spacing w:line="560" w:lineRule="exact"/>
        <w:rPr>
          <w:sz w:val="24"/>
        </w:rPr>
      </w:pPr>
    </w:p>
    <w:p w14:paraId="797BAF5F">
      <w:pPr>
        <w:spacing w:line="560" w:lineRule="exact"/>
        <w:rPr>
          <w:sz w:val="24"/>
        </w:rPr>
      </w:pPr>
    </w:p>
    <w:p w14:paraId="71600337">
      <w:pPr>
        <w:widowControl/>
        <w:jc w:val="left"/>
        <w:rPr>
          <w:b/>
          <w:sz w:val="24"/>
        </w:rPr>
      </w:pPr>
      <w:r>
        <w:rPr>
          <w:b/>
          <w:sz w:val="24"/>
        </w:rPr>
        <w:br w:type="page"/>
      </w:r>
    </w:p>
    <w:p w14:paraId="5FE3D4BE">
      <w:pPr>
        <w:spacing w:line="460" w:lineRule="exact"/>
        <w:rPr>
          <w:b/>
          <w:sz w:val="24"/>
        </w:rPr>
      </w:pPr>
      <w:r>
        <w:rPr>
          <w:b/>
          <w:sz w:val="24"/>
        </w:rPr>
        <w:t>附件2</w:t>
      </w:r>
    </w:p>
    <w:p w14:paraId="7CED8F09">
      <w:pPr>
        <w:spacing w:line="460" w:lineRule="exact"/>
        <w:rPr>
          <w:b/>
          <w:sz w:val="24"/>
        </w:rPr>
      </w:pPr>
    </w:p>
    <w:p w14:paraId="0355257B">
      <w:pPr>
        <w:ind w:right="84" w:firstLine="420"/>
        <w:jc w:val="center"/>
        <w:rPr>
          <w:b/>
          <w:sz w:val="24"/>
        </w:rPr>
      </w:pPr>
      <w:r>
        <w:rPr>
          <w:b/>
          <w:sz w:val="24"/>
        </w:rPr>
        <w:t>开标一览表</w:t>
      </w:r>
    </w:p>
    <w:p w14:paraId="60E8848A">
      <w:pPr>
        <w:spacing w:line="460" w:lineRule="exact"/>
        <w:ind w:left="192"/>
        <w:rPr>
          <w:sz w:val="24"/>
        </w:rPr>
      </w:pPr>
      <w:r>
        <w:rPr>
          <w:sz w:val="24"/>
        </w:rPr>
        <w:t>项目名称：</w:t>
      </w:r>
    </w:p>
    <w:p w14:paraId="443A345A">
      <w:pPr>
        <w:spacing w:line="460" w:lineRule="exact"/>
        <w:ind w:left="192"/>
        <w:rPr>
          <w:sz w:val="24"/>
        </w:rPr>
      </w:pPr>
      <w:r>
        <w:rPr>
          <w:sz w:val="24"/>
        </w:rPr>
        <w:t>项目编号：</w:t>
      </w:r>
    </w:p>
    <w:p w14:paraId="2BE0A052">
      <w:pPr>
        <w:spacing w:line="460" w:lineRule="exact"/>
        <w:ind w:left="192"/>
        <w:rPr>
          <w:sz w:val="24"/>
        </w:rPr>
      </w:pPr>
      <w:r>
        <w:rPr>
          <w:sz w:val="24"/>
        </w:rPr>
        <w:t>包    号：</w:t>
      </w:r>
    </w:p>
    <w:p w14:paraId="0A1AD5E0">
      <w:pPr>
        <w:spacing w:line="460" w:lineRule="exact"/>
        <w:rPr>
          <w:sz w:val="24"/>
        </w:rPr>
      </w:pPr>
      <w:r>
        <w:rPr>
          <w:sz w:val="24"/>
        </w:rPr>
        <w:t xml:space="preserve">                                                     单位：元</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6A19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EB0F5B2">
            <w:pPr>
              <w:spacing w:line="460" w:lineRule="exact"/>
              <w:jc w:val="center"/>
              <w:rPr>
                <w:sz w:val="24"/>
              </w:rPr>
            </w:pPr>
            <w:r>
              <w:rPr>
                <w:sz w:val="24"/>
              </w:rPr>
              <w:t>包号</w:t>
            </w:r>
          </w:p>
        </w:tc>
        <w:tc>
          <w:tcPr>
            <w:tcW w:w="1278" w:type="pct"/>
            <w:vAlign w:val="center"/>
          </w:tcPr>
          <w:p w14:paraId="0FC2A485">
            <w:pPr>
              <w:spacing w:line="460" w:lineRule="exact"/>
              <w:jc w:val="center"/>
              <w:rPr>
                <w:sz w:val="24"/>
              </w:rPr>
            </w:pPr>
            <w:r>
              <w:rPr>
                <w:sz w:val="24"/>
              </w:rPr>
              <w:t>服务名称</w:t>
            </w:r>
          </w:p>
        </w:tc>
        <w:tc>
          <w:tcPr>
            <w:tcW w:w="806" w:type="pct"/>
            <w:vAlign w:val="center"/>
          </w:tcPr>
          <w:p w14:paraId="0AF21B3D">
            <w:pPr>
              <w:spacing w:line="460" w:lineRule="exact"/>
              <w:jc w:val="center"/>
              <w:rPr>
                <w:sz w:val="24"/>
              </w:rPr>
            </w:pPr>
            <w:r>
              <w:rPr>
                <w:sz w:val="24"/>
              </w:rPr>
              <w:t>数量</w:t>
            </w:r>
          </w:p>
        </w:tc>
        <w:tc>
          <w:tcPr>
            <w:tcW w:w="1202" w:type="pct"/>
            <w:vAlign w:val="center"/>
          </w:tcPr>
          <w:p w14:paraId="75597D1E">
            <w:pPr>
              <w:spacing w:line="460" w:lineRule="exact"/>
              <w:jc w:val="center"/>
              <w:rPr>
                <w:sz w:val="24"/>
              </w:rPr>
            </w:pPr>
            <w:r>
              <w:rPr>
                <w:sz w:val="24"/>
              </w:rPr>
              <w:t>投标总价</w:t>
            </w:r>
          </w:p>
        </w:tc>
        <w:tc>
          <w:tcPr>
            <w:tcW w:w="984" w:type="pct"/>
            <w:vAlign w:val="center"/>
          </w:tcPr>
          <w:p w14:paraId="4C99C16C">
            <w:pPr>
              <w:spacing w:line="460" w:lineRule="exact"/>
              <w:jc w:val="center"/>
              <w:rPr>
                <w:sz w:val="24"/>
              </w:rPr>
            </w:pPr>
            <w:r>
              <w:rPr>
                <w:sz w:val="24"/>
              </w:rPr>
              <w:t>备注</w:t>
            </w:r>
          </w:p>
        </w:tc>
      </w:tr>
      <w:tr w14:paraId="3057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5E6AEFF">
            <w:pPr>
              <w:spacing w:line="460" w:lineRule="exact"/>
              <w:rPr>
                <w:sz w:val="24"/>
              </w:rPr>
            </w:pPr>
          </w:p>
        </w:tc>
        <w:tc>
          <w:tcPr>
            <w:tcW w:w="1278" w:type="pct"/>
          </w:tcPr>
          <w:p w14:paraId="4C66A683">
            <w:pPr>
              <w:spacing w:line="460" w:lineRule="exact"/>
              <w:rPr>
                <w:sz w:val="24"/>
              </w:rPr>
            </w:pPr>
          </w:p>
        </w:tc>
        <w:tc>
          <w:tcPr>
            <w:tcW w:w="806" w:type="pct"/>
          </w:tcPr>
          <w:p w14:paraId="0E40B9C8">
            <w:pPr>
              <w:spacing w:line="460" w:lineRule="exact"/>
              <w:rPr>
                <w:sz w:val="24"/>
              </w:rPr>
            </w:pPr>
          </w:p>
        </w:tc>
        <w:tc>
          <w:tcPr>
            <w:tcW w:w="1202" w:type="pct"/>
          </w:tcPr>
          <w:p w14:paraId="26314A92">
            <w:pPr>
              <w:spacing w:line="460" w:lineRule="exact"/>
              <w:rPr>
                <w:sz w:val="24"/>
              </w:rPr>
            </w:pPr>
          </w:p>
        </w:tc>
        <w:tc>
          <w:tcPr>
            <w:tcW w:w="984" w:type="pct"/>
          </w:tcPr>
          <w:p w14:paraId="2F6A29C7">
            <w:pPr>
              <w:spacing w:line="460" w:lineRule="exact"/>
              <w:rPr>
                <w:sz w:val="24"/>
              </w:rPr>
            </w:pPr>
          </w:p>
        </w:tc>
      </w:tr>
      <w:tr w14:paraId="26FF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F329993">
            <w:pPr>
              <w:spacing w:line="460" w:lineRule="exact"/>
              <w:rPr>
                <w:sz w:val="24"/>
              </w:rPr>
            </w:pPr>
          </w:p>
        </w:tc>
        <w:tc>
          <w:tcPr>
            <w:tcW w:w="1278" w:type="pct"/>
          </w:tcPr>
          <w:p w14:paraId="1680FBFE">
            <w:pPr>
              <w:spacing w:line="460" w:lineRule="exact"/>
              <w:rPr>
                <w:sz w:val="24"/>
              </w:rPr>
            </w:pPr>
          </w:p>
        </w:tc>
        <w:tc>
          <w:tcPr>
            <w:tcW w:w="806" w:type="pct"/>
          </w:tcPr>
          <w:p w14:paraId="75A90BE3">
            <w:pPr>
              <w:spacing w:line="460" w:lineRule="exact"/>
              <w:rPr>
                <w:sz w:val="24"/>
              </w:rPr>
            </w:pPr>
          </w:p>
        </w:tc>
        <w:tc>
          <w:tcPr>
            <w:tcW w:w="1202" w:type="pct"/>
          </w:tcPr>
          <w:p w14:paraId="6EA7F2EB">
            <w:pPr>
              <w:spacing w:line="460" w:lineRule="exact"/>
              <w:rPr>
                <w:sz w:val="24"/>
              </w:rPr>
            </w:pPr>
          </w:p>
        </w:tc>
        <w:tc>
          <w:tcPr>
            <w:tcW w:w="984" w:type="pct"/>
          </w:tcPr>
          <w:p w14:paraId="177772A9">
            <w:pPr>
              <w:spacing w:line="460" w:lineRule="exact"/>
              <w:rPr>
                <w:sz w:val="24"/>
              </w:rPr>
            </w:pPr>
          </w:p>
        </w:tc>
      </w:tr>
      <w:tr w14:paraId="4807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B1E4E1D">
            <w:pPr>
              <w:spacing w:line="460" w:lineRule="exact"/>
              <w:rPr>
                <w:sz w:val="24"/>
              </w:rPr>
            </w:pPr>
          </w:p>
        </w:tc>
        <w:tc>
          <w:tcPr>
            <w:tcW w:w="1278" w:type="pct"/>
          </w:tcPr>
          <w:p w14:paraId="69E7B40F">
            <w:pPr>
              <w:spacing w:line="460" w:lineRule="exact"/>
              <w:rPr>
                <w:sz w:val="24"/>
              </w:rPr>
            </w:pPr>
          </w:p>
        </w:tc>
        <w:tc>
          <w:tcPr>
            <w:tcW w:w="806" w:type="pct"/>
          </w:tcPr>
          <w:p w14:paraId="156D60C4">
            <w:pPr>
              <w:spacing w:line="460" w:lineRule="exact"/>
              <w:rPr>
                <w:sz w:val="24"/>
              </w:rPr>
            </w:pPr>
          </w:p>
        </w:tc>
        <w:tc>
          <w:tcPr>
            <w:tcW w:w="1202" w:type="pct"/>
          </w:tcPr>
          <w:p w14:paraId="060CC2CE">
            <w:pPr>
              <w:spacing w:line="460" w:lineRule="exact"/>
              <w:rPr>
                <w:sz w:val="24"/>
              </w:rPr>
            </w:pPr>
          </w:p>
        </w:tc>
        <w:tc>
          <w:tcPr>
            <w:tcW w:w="984" w:type="pct"/>
          </w:tcPr>
          <w:p w14:paraId="33674519">
            <w:pPr>
              <w:spacing w:line="460" w:lineRule="exact"/>
              <w:rPr>
                <w:sz w:val="24"/>
              </w:rPr>
            </w:pPr>
          </w:p>
        </w:tc>
      </w:tr>
      <w:tr w14:paraId="545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AFB893">
            <w:pPr>
              <w:spacing w:line="460" w:lineRule="exact"/>
              <w:rPr>
                <w:sz w:val="24"/>
              </w:rPr>
            </w:pPr>
          </w:p>
        </w:tc>
        <w:tc>
          <w:tcPr>
            <w:tcW w:w="1278" w:type="pct"/>
          </w:tcPr>
          <w:p w14:paraId="3FD7FAFE">
            <w:pPr>
              <w:spacing w:line="460" w:lineRule="exact"/>
              <w:rPr>
                <w:sz w:val="24"/>
              </w:rPr>
            </w:pPr>
          </w:p>
        </w:tc>
        <w:tc>
          <w:tcPr>
            <w:tcW w:w="806" w:type="pct"/>
          </w:tcPr>
          <w:p w14:paraId="6ABFB799">
            <w:pPr>
              <w:spacing w:line="460" w:lineRule="exact"/>
              <w:rPr>
                <w:sz w:val="24"/>
              </w:rPr>
            </w:pPr>
          </w:p>
        </w:tc>
        <w:tc>
          <w:tcPr>
            <w:tcW w:w="1202" w:type="pct"/>
          </w:tcPr>
          <w:p w14:paraId="2FE104CC">
            <w:pPr>
              <w:spacing w:line="460" w:lineRule="exact"/>
              <w:rPr>
                <w:sz w:val="24"/>
              </w:rPr>
            </w:pPr>
          </w:p>
        </w:tc>
        <w:tc>
          <w:tcPr>
            <w:tcW w:w="984" w:type="pct"/>
          </w:tcPr>
          <w:p w14:paraId="2E0A7BD9">
            <w:pPr>
              <w:spacing w:line="460" w:lineRule="exact"/>
              <w:rPr>
                <w:sz w:val="24"/>
              </w:rPr>
            </w:pPr>
          </w:p>
        </w:tc>
      </w:tr>
      <w:tr w14:paraId="5951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06AA38">
            <w:pPr>
              <w:spacing w:line="460" w:lineRule="exact"/>
              <w:rPr>
                <w:sz w:val="24"/>
              </w:rPr>
            </w:pPr>
          </w:p>
        </w:tc>
        <w:tc>
          <w:tcPr>
            <w:tcW w:w="1278" w:type="pct"/>
          </w:tcPr>
          <w:p w14:paraId="0903ABD3">
            <w:pPr>
              <w:spacing w:line="460" w:lineRule="exact"/>
              <w:rPr>
                <w:sz w:val="24"/>
              </w:rPr>
            </w:pPr>
          </w:p>
        </w:tc>
        <w:tc>
          <w:tcPr>
            <w:tcW w:w="806" w:type="pct"/>
          </w:tcPr>
          <w:p w14:paraId="089234B8">
            <w:pPr>
              <w:spacing w:line="460" w:lineRule="exact"/>
              <w:rPr>
                <w:sz w:val="24"/>
              </w:rPr>
            </w:pPr>
          </w:p>
        </w:tc>
        <w:tc>
          <w:tcPr>
            <w:tcW w:w="1202" w:type="pct"/>
          </w:tcPr>
          <w:p w14:paraId="6E1C63F0">
            <w:pPr>
              <w:spacing w:line="460" w:lineRule="exact"/>
              <w:rPr>
                <w:sz w:val="24"/>
              </w:rPr>
            </w:pPr>
          </w:p>
        </w:tc>
        <w:tc>
          <w:tcPr>
            <w:tcW w:w="984" w:type="pct"/>
          </w:tcPr>
          <w:p w14:paraId="7DE43FA4">
            <w:pPr>
              <w:spacing w:line="460" w:lineRule="exact"/>
              <w:rPr>
                <w:sz w:val="24"/>
              </w:rPr>
            </w:pPr>
          </w:p>
        </w:tc>
      </w:tr>
      <w:tr w14:paraId="79BB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ED60B4">
            <w:pPr>
              <w:spacing w:line="460" w:lineRule="exact"/>
              <w:rPr>
                <w:sz w:val="24"/>
              </w:rPr>
            </w:pPr>
          </w:p>
        </w:tc>
        <w:tc>
          <w:tcPr>
            <w:tcW w:w="1278" w:type="pct"/>
          </w:tcPr>
          <w:p w14:paraId="5B9850DD">
            <w:pPr>
              <w:spacing w:line="460" w:lineRule="exact"/>
              <w:rPr>
                <w:sz w:val="24"/>
              </w:rPr>
            </w:pPr>
          </w:p>
        </w:tc>
        <w:tc>
          <w:tcPr>
            <w:tcW w:w="806" w:type="pct"/>
          </w:tcPr>
          <w:p w14:paraId="41DD20E8">
            <w:pPr>
              <w:spacing w:line="460" w:lineRule="exact"/>
              <w:rPr>
                <w:sz w:val="24"/>
              </w:rPr>
            </w:pPr>
          </w:p>
        </w:tc>
        <w:tc>
          <w:tcPr>
            <w:tcW w:w="1202" w:type="pct"/>
          </w:tcPr>
          <w:p w14:paraId="765C9DC9">
            <w:pPr>
              <w:spacing w:line="460" w:lineRule="exact"/>
              <w:rPr>
                <w:sz w:val="24"/>
              </w:rPr>
            </w:pPr>
          </w:p>
        </w:tc>
        <w:tc>
          <w:tcPr>
            <w:tcW w:w="984" w:type="pct"/>
          </w:tcPr>
          <w:p w14:paraId="5175AE2B">
            <w:pPr>
              <w:spacing w:line="460" w:lineRule="exact"/>
              <w:rPr>
                <w:sz w:val="24"/>
              </w:rPr>
            </w:pPr>
          </w:p>
        </w:tc>
      </w:tr>
      <w:tr w14:paraId="45DF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528CA9">
            <w:pPr>
              <w:spacing w:line="460" w:lineRule="exact"/>
              <w:rPr>
                <w:sz w:val="24"/>
              </w:rPr>
            </w:pPr>
          </w:p>
        </w:tc>
        <w:tc>
          <w:tcPr>
            <w:tcW w:w="1278" w:type="pct"/>
          </w:tcPr>
          <w:p w14:paraId="764FF08B">
            <w:pPr>
              <w:spacing w:line="460" w:lineRule="exact"/>
              <w:rPr>
                <w:sz w:val="24"/>
              </w:rPr>
            </w:pPr>
          </w:p>
        </w:tc>
        <w:tc>
          <w:tcPr>
            <w:tcW w:w="806" w:type="pct"/>
          </w:tcPr>
          <w:p w14:paraId="22A4B791">
            <w:pPr>
              <w:spacing w:line="460" w:lineRule="exact"/>
              <w:rPr>
                <w:sz w:val="24"/>
              </w:rPr>
            </w:pPr>
          </w:p>
        </w:tc>
        <w:tc>
          <w:tcPr>
            <w:tcW w:w="1202" w:type="pct"/>
          </w:tcPr>
          <w:p w14:paraId="26A6944D">
            <w:pPr>
              <w:spacing w:line="460" w:lineRule="exact"/>
              <w:rPr>
                <w:sz w:val="24"/>
              </w:rPr>
            </w:pPr>
          </w:p>
        </w:tc>
        <w:tc>
          <w:tcPr>
            <w:tcW w:w="984" w:type="pct"/>
          </w:tcPr>
          <w:p w14:paraId="53E0BF3F">
            <w:pPr>
              <w:spacing w:line="460" w:lineRule="exact"/>
              <w:rPr>
                <w:sz w:val="24"/>
              </w:rPr>
            </w:pPr>
          </w:p>
        </w:tc>
      </w:tr>
      <w:tr w14:paraId="0100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23CA4A1">
            <w:pPr>
              <w:spacing w:line="460" w:lineRule="exact"/>
              <w:rPr>
                <w:sz w:val="24"/>
              </w:rPr>
            </w:pPr>
          </w:p>
        </w:tc>
        <w:tc>
          <w:tcPr>
            <w:tcW w:w="1278" w:type="pct"/>
          </w:tcPr>
          <w:p w14:paraId="7CAF1D1B">
            <w:pPr>
              <w:spacing w:line="460" w:lineRule="exact"/>
              <w:rPr>
                <w:sz w:val="24"/>
              </w:rPr>
            </w:pPr>
          </w:p>
        </w:tc>
        <w:tc>
          <w:tcPr>
            <w:tcW w:w="806" w:type="pct"/>
          </w:tcPr>
          <w:p w14:paraId="1AB894EA">
            <w:pPr>
              <w:spacing w:line="460" w:lineRule="exact"/>
              <w:rPr>
                <w:sz w:val="24"/>
              </w:rPr>
            </w:pPr>
          </w:p>
        </w:tc>
        <w:tc>
          <w:tcPr>
            <w:tcW w:w="1202" w:type="pct"/>
          </w:tcPr>
          <w:p w14:paraId="3D3B6859">
            <w:pPr>
              <w:spacing w:line="460" w:lineRule="exact"/>
              <w:rPr>
                <w:sz w:val="24"/>
              </w:rPr>
            </w:pPr>
          </w:p>
        </w:tc>
        <w:tc>
          <w:tcPr>
            <w:tcW w:w="984" w:type="pct"/>
          </w:tcPr>
          <w:p w14:paraId="71A2A888">
            <w:pPr>
              <w:spacing w:line="460" w:lineRule="exact"/>
              <w:rPr>
                <w:sz w:val="24"/>
              </w:rPr>
            </w:pPr>
          </w:p>
        </w:tc>
      </w:tr>
    </w:tbl>
    <w:p w14:paraId="54DE4840">
      <w:pPr>
        <w:spacing w:line="360" w:lineRule="auto"/>
        <w:ind w:right="84" w:firstLine="420"/>
        <w:rPr>
          <w:b/>
          <w:position w:val="-40"/>
          <w:sz w:val="24"/>
        </w:rPr>
      </w:pPr>
    </w:p>
    <w:p w14:paraId="429B8F40">
      <w:pPr>
        <w:spacing w:line="460" w:lineRule="exact"/>
        <w:ind w:left="192"/>
        <w:rPr>
          <w:sz w:val="24"/>
        </w:rPr>
      </w:pPr>
    </w:p>
    <w:p w14:paraId="12180D57">
      <w:pPr>
        <w:spacing w:line="360" w:lineRule="auto"/>
        <w:ind w:right="84" w:firstLine="224" w:firstLineChars="100"/>
        <w:rPr>
          <w:sz w:val="24"/>
        </w:rPr>
      </w:pPr>
      <w:r>
        <w:rPr>
          <w:sz w:val="24"/>
        </w:rPr>
        <w:t>投标人名称：</w:t>
      </w:r>
    </w:p>
    <w:p w14:paraId="4E8F7AFB">
      <w:pPr>
        <w:spacing w:line="360" w:lineRule="auto"/>
        <w:ind w:right="84" w:firstLine="224" w:firstLineChars="100"/>
        <w:rPr>
          <w:sz w:val="24"/>
        </w:rPr>
      </w:pPr>
    </w:p>
    <w:p w14:paraId="46ADD75D">
      <w:pPr>
        <w:spacing w:line="360" w:lineRule="auto"/>
        <w:ind w:right="84" w:firstLine="224" w:firstLineChars="100"/>
        <w:rPr>
          <w:position w:val="-40"/>
          <w:sz w:val="24"/>
        </w:rPr>
      </w:pPr>
      <w:r>
        <w:rPr>
          <w:sz w:val="24"/>
        </w:rPr>
        <w:t xml:space="preserve">日期：  </w:t>
      </w:r>
    </w:p>
    <w:p w14:paraId="378C974F">
      <w:pPr>
        <w:spacing w:line="360" w:lineRule="auto"/>
        <w:ind w:right="84" w:firstLine="420"/>
        <w:rPr>
          <w:position w:val="-40"/>
          <w:sz w:val="24"/>
        </w:rPr>
      </w:pPr>
    </w:p>
    <w:p w14:paraId="13359495">
      <w:pPr>
        <w:spacing w:line="360" w:lineRule="auto"/>
        <w:ind w:right="84" w:firstLine="420"/>
        <w:rPr>
          <w:position w:val="-40"/>
          <w:sz w:val="24"/>
        </w:rPr>
      </w:pPr>
    </w:p>
    <w:p w14:paraId="10423845">
      <w:pPr>
        <w:spacing w:line="360" w:lineRule="auto"/>
        <w:ind w:right="84" w:firstLine="420"/>
        <w:rPr>
          <w:position w:val="-40"/>
          <w:sz w:val="24"/>
        </w:rPr>
      </w:pPr>
    </w:p>
    <w:p w14:paraId="236A7D1C">
      <w:pPr>
        <w:spacing w:line="360" w:lineRule="auto"/>
        <w:ind w:right="84" w:firstLine="420"/>
        <w:rPr>
          <w:position w:val="-40"/>
          <w:sz w:val="24"/>
        </w:rPr>
      </w:pPr>
    </w:p>
    <w:p w14:paraId="40C6DCFB">
      <w:pPr>
        <w:widowControl/>
        <w:jc w:val="left"/>
        <w:rPr>
          <w:b/>
          <w:sz w:val="24"/>
        </w:rPr>
      </w:pPr>
      <w:r>
        <w:rPr>
          <w:b/>
          <w:sz w:val="24"/>
        </w:rPr>
        <w:br w:type="page"/>
      </w:r>
    </w:p>
    <w:p w14:paraId="4FF6591D">
      <w:pPr>
        <w:spacing w:line="460" w:lineRule="exact"/>
        <w:rPr>
          <w:b/>
          <w:sz w:val="24"/>
        </w:rPr>
      </w:pPr>
      <w:r>
        <w:rPr>
          <w:b/>
          <w:sz w:val="24"/>
        </w:rPr>
        <w:t>附件3</w:t>
      </w:r>
    </w:p>
    <w:p w14:paraId="32D97790">
      <w:pPr>
        <w:tabs>
          <w:tab w:val="left" w:pos="3780"/>
          <w:tab w:val="left" w:pos="3960"/>
        </w:tabs>
        <w:spacing w:line="460" w:lineRule="exact"/>
        <w:jc w:val="center"/>
        <w:rPr>
          <w:b/>
          <w:sz w:val="24"/>
        </w:rPr>
      </w:pPr>
      <w:r>
        <w:rPr>
          <w:b/>
          <w:sz w:val="24"/>
        </w:rPr>
        <w:t>开标分项一览表</w:t>
      </w:r>
    </w:p>
    <w:p w14:paraId="6D9F5815">
      <w:pPr>
        <w:spacing w:line="460" w:lineRule="exact"/>
        <w:ind w:left="192"/>
        <w:rPr>
          <w:sz w:val="24"/>
        </w:rPr>
      </w:pPr>
      <w:r>
        <w:rPr>
          <w:sz w:val="24"/>
        </w:rPr>
        <w:t>项目名称：</w:t>
      </w:r>
    </w:p>
    <w:p w14:paraId="251AB515">
      <w:pPr>
        <w:spacing w:line="460" w:lineRule="exact"/>
        <w:ind w:left="192"/>
        <w:rPr>
          <w:sz w:val="24"/>
        </w:rPr>
      </w:pPr>
      <w:r>
        <w:rPr>
          <w:sz w:val="24"/>
        </w:rPr>
        <w:t>项目编号：</w:t>
      </w:r>
    </w:p>
    <w:p w14:paraId="1252286F">
      <w:pPr>
        <w:spacing w:line="460" w:lineRule="exact"/>
        <w:ind w:left="192"/>
        <w:rPr>
          <w:sz w:val="24"/>
        </w:rPr>
      </w:pPr>
      <w:r>
        <w:rPr>
          <w:sz w:val="24"/>
        </w:rPr>
        <w:t>包    号：</w:t>
      </w:r>
    </w:p>
    <w:p w14:paraId="2B44C284">
      <w:pPr>
        <w:spacing w:line="460" w:lineRule="exact"/>
        <w:ind w:firstLine="6496" w:firstLineChars="2900"/>
        <w:rPr>
          <w:sz w:val="24"/>
        </w:rPr>
      </w:pPr>
      <w:r>
        <w:rPr>
          <w:sz w:val="24"/>
        </w:rPr>
        <w:t>单位：元</w:t>
      </w:r>
    </w:p>
    <w:tbl>
      <w:tblPr>
        <w:tblStyle w:val="25"/>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005B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BDD41F2">
            <w:pPr>
              <w:jc w:val="center"/>
              <w:rPr>
                <w:szCs w:val="21"/>
              </w:rPr>
            </w:pPr>
            <w:r>
              <w:rPr>
                <w:szCs w:val="21"/>
              </w:rPr>
              <w:t>序号</w:t>
            </w:r>
          </w:p>
        </w:tc>
        <w:tc>
          <w:tcPr>
            <w:tcW w:w="2121" w:type="pct"/>
            <w:vAlign w:val="center"/>
          </w:tcPr>
          <w:p w14:paraId="01A7E5CD">
            <w:pPr>
              <w:jc w:val="center"/>
              <w:rPr>
                <w:szCs w:val="21"/>
              </w:rPr>
            </w:pPr>
            <w:r>
              <w:rPr>
                <w:szCs w:val="21"/>
              </w:rPr>
              <w:t>价格分项组成</w:t>
            </w:r>
          </w:p>
        </w:tc>
        <w:tc>
          <w:tcPr>
            <w:tcW w:w="2218" w:type="pct"/>
            <w:vAlign w:val="center"/>
          </w:tcPr>
          <w:p w14:paraId="451C0F0A">
            <w:pPr>
              <w:jc w:val="center"/>
              <w:rPr>
                <w:szCs w:val="21"/>
              </w:rPr>
            </w:pPr>
            <w:r>
              <w:rPr>
                <w:szCs w:val="21"/>
              </w:rPr>
              <w:t>报价</w:t>
            </w:r>
          </w:p>
        </w:tc>
      </w:tr>
      <w:tr w14:paraId="5F46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6C6164A7">
            <w:pPr>
              <w:jc w:val="center"/>
              <w:rPr>
                <w:szCs w:val="21"/>
              </w:rPr>
            </w:pPr>
            <w:r>
              <w:rPr>
                <w:szCs w:val="21"/>
              </w:rPr>
              <w:t>1</w:t>
            </w:r>
          </w:p>
        </w:tc>
        <w:tc>
          <w:tcPr>
            <w:tcW w:w="2121" w:type="pct"/>
            <w:vMerge w:val="restart"/>
            <w:vAlign w:val="center"/>
          </w:tcPr>
          <w:p w14:paraId="5289DC7E">
            <w:pPr>
              <w:jc w:val="center"/>
              <w:rPr>
                <w:szCs w:val="21"/>
              </w:rPr>
            </w:pPr>
            <w:r>
              <w:rPr>
                <w:szCs w:val="21"/>
              </w:rPr>
              <w:t>人员费用</w:t>
            </w:r>
          </w:p>
        </w:tc>
        <w:tc>
          <w:tcPr>
            <w:tcW w:w="2218" w:type="pct"/>
            <w:vAlign w:val="center"/>
          </w:tcPr>
          <w:p w14:paraId="20A329E4">
            <w:pPr>
              <w:jc w:val="left"/>
              <w:rPr>
                <w:szCs w:val="21"/>
              </w:rPr>
            </w:pPr>
            <w:r>
              <w:rPr>
                <w:szCs w:val="21"/>
              </w:rPr>
              <w:t>人员工资：</w:t>
            </w:r>
          </w:p>
        </w:tc>
      </w:tr>
      <w:tr w14:paraId="3D89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41A9EDB">
            <w:pPr>
              <w:jc w:val="center"/>
              <w:rPr>
                <w:szCs w:val="21"/>
              </w:rPr>
            </w:pPr>
          </w:p>
        </w:tc>
        <w:tc>
          <w:tcPr>
            <w:tcW w:w="2121" w:type="pct"/>
            <w:vMerge w:val="continue"/>
            <w:vAlign w:val="center"/>
          </w:tcPr>
          <w:p w14:paraId="46B54CD6">
            <w:pPr>
              <w:jc w:val="center"/>
              <w:rPr>
                <w:szCs w:val="21"/>
              </w:rPr>
            </w:pPr>
          </w:p>
        </w:tc>
        <w:tc>
          <w:tcPr>
            <w:tcW w:w="2218" w:type="pct"/>
            <w:vAlign w:val="center"/>
          </w:tcPr>
          <w:p w14:paraId="2C566F9D">
            <w:pPr>
              <w:jc w:val="left"/>
              <w:rPr>
                <w:szCs w:val="21"/>
              </w:rPr>
            </w:pPr>
            <w:r>
              <w:rPr>
                <w:rFonts w:hint="eastAsia"/>
                <w:szCs w:val="21"/>
              </w:rPr>
              <w:t>社会保险：</w:t>
            </w:r>
          </w:p>
        </w:tc>
      </w:tr>
      <w:tr w14:paraId="08FE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F6A6765">
            <w:pPr>
              <w:jc w:val="center"/>
              <w:rPr>
                <w:szCs w:val="21"/>
              </w:rPr>
            </w:pPr>
          </w:p>
        </w:tc>
        <w:tc>
          <w:tcPr>
            <w:tcW w:w="2121" w:type="pct"/>
            <w:vMerge w:val="continue"/>
            <w:vAlign w:val="center"/>
          </w:tcPr>
          <w:p w14:paraId="40326570">
            <w:pPr>
              <w:jc w:val="center"/>
              <w:rPr>
                <w:szCs w:val="21"/>
              </w:rPr>
            </w:pPr>
          </w:p>
        </w:tc>
        <w:tc>
          <w:tcPr>
            <w:tcW w:w="2218" w:type="pct"/>
            <w:vAlign w:val="center"/>
          </w:tcPr>
          <w:p w14:paraId="58E0E6C2">
            <w:pPr>
              <w:jc w:val="left"/>
              <w:rPr>
                <w:szCs w:val="21"/>
              </w:rPr>
            </w:pPr>
            <w:r>
              <w:rPr>
                <w:rFonts w:hint="eastAsia"/>
                <w:szCs w:val="21"/>
              </w:rPr>
              <w:t>住房公积金：</w:t>
            </w:r>
          </w:p>
        </w:tc>
      </w:tr>
      <w:tr w14:paraId="12C1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37815E5">
            <w:pPr>
              <w:jc w:val="center"/>
              <w:rPr>
                <w:szCs w:val="21"/>
              </w:rPr>
            </w:pPr>
          </w:p>
        </w:tc>
        <w:tc>
          <w:tcPr>
            <w:tcW w:w="2121" w:type="pct"/>
            <w:vMerge w:val="continue"/>
            <w:vAlign w:val="center"/>
          </w:tcPr>
          <w:p w14:paraId="17ED5291">
            <w:pPr>
              <w:jc w:val="center"/>
              <w:rPr>
                <w:szCs w:val="21"/>
              </w:rPr>
            </w:pPr>
          </w:p>
        </w:tc>
        <w:tc>
          <w:tcPr>
            <w:tcW w:w="2218" w:type="pct"/>
            <w:vAlign w:val="center"/>
          </w:tcPr>
          <w:p w14:paraId="1406242C">
            <w:pPr>
              <w:jc w:val="left"/>
              <w:rPr>
                <w:szCs w:val="21"/>
              </w:rPr>
            </w:pPr>
            <w:r>
              <w:rPr>
                <w:szCs w:val="21"/>
              </w:rPr>
              <w:t>福利</w:t>
            </w:r>
            <w:r>
              <w:rPr>
                <w:rFonts w:hint="eastAsia"/>
                <w:szCs w:val="21"/>
              </w:rPr>
              <w:t>费</w:t>
            </w:r>
            <w:r>
              <w:rPr>
                <w:szCs w:val="21"/>
              </w:rPr>
              <w:t>：</w:t>
            </w:r>
          </w:p>
        </w:tc>
      </w:tr>
      <w:tr w14:paraId="2F18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0230A8E">
            <w:pPr>
              <w:jc w:val="center"/>
              <w:rPr>
                <w:szCs w:val="21"/>
              </w:rPr>
            </w:pPr>
          </w:p>
        </w:tc>
        <w:tc>
          <w:tcPr>
            <w:tcW w:w="2121" w:type="pct"/>
            <w:vMerge w:val="continue"/>
            <w:vAlign w:val="center"/>
          </w:tcPr>
          <w:p w14:paraId="4171F012">
            <w:pPr>
              <w:jc w:val="center"/>
              <w:rPr>
                <w:szCs w:val="21"/>
              </w:rPr>
            </w:pPr>
          </w:p>
        </w:tc>
        <w:tc>
          <w:tcPr>
            <w:tcW w:w="2218" w:type="pct"/>
            <w:vAlign w:val="center"/>
          </w:tcPr>
          <w:p w14:paraId="44A9CD03">
            <w:pPr>
              <w:jc w:val="left"/>
              <w:rPr>
                <w:szCs w:val="21"/>
              </w:rPr>
            </w:pPr>
            <w:r>
              <w:rPr>
                <w:rFonts w:hint="eastAsia"/>
                <w:szCs w:val="21"/>
              </w:rPr>
              <w:t>加班费</w:t>
            </w:r>
            <w:r>
              <w:rPr>
                <w:szCs w:val="21"/>
              </w:rPr>
              <w:t>：</w:t>
            </w:r>
          </w:p>
        </w:tc>
      </w:tr>
      <w:tr w14:paraId="65F3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A8CF310">
            <w:pPr>
              <w:jc w:val="center"/>
              <w:rPr>
                <w:szCs w:val="21"/>
              </w:rPr>
            </w:pPr>
          </w:p>
        </w:tc>
        <w:tc>
          <w:tcPr>
            <w:tcW w:w="2121" w:type="pct"/>
            <w:vMerge w:val="continue"/>
            <w:vAlign w:val="center"/>
          </w:tcPr>
          <w:p w14:paraId="597ECBD0">
            <w:pPr>
              <w:jc w:val="center"/>
              <w:rPr>
                <w:szCs w:val="21"/>
              </w:rPr>
            </w:pPr>
          </w:p>
        </w:tc>
        <w:tc>
          <w:tcPr>
            <w:tcW w:w="2218" w:type="pct"/>
            <w:vAlign w:val="center"/>
          </w:tcPr>
          <w:p w14:paraId="652FFD44">
            <w:pPr>
              <w:jc w:val="left"/>
              <w:rPr>
                <w:szCs w:val="21"/>
              </w:rPr>
            </w:pPr>
            <w:r>
              <w:rPr>
                <w:rFonts w:hint="eastAsia"/>
                <w:szCs w:val="21"/>
              </w:rPr>
              <w:t>其他：</w:t>
            </w:r>
          </w:p>
        </w:tc>
      </w:tr>
      <w:tr w14:paraId="44DB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74584931">
            <w:pPr>
              <w:jc w:val="center"/>
              <w:rPr>
                <w:szCs w:val="21"/>
              </w:rPr>
            </w:pPr>
            <w:r>
              <w:rPr>
                <w:szCs w:val="21"/>
              </w:rPr>
              <w:t>2</w:t>
            </w:r>
          </w:p>
        </w:tc>
        <w:tc>
          <w:tcPr>
            <w:tcW w:w="2121" w:type="pct"/>
            <w:vAlign w:val="center"/>
          </w:tcPr>
          <w:p w14:paraId="32EFC504">
            <w:pPr>
              <w:jc w:val="center"/>
              <w:rPr>
                <w:szCs w:val="21"/>
              </w:rPr>
            </w:pPr>
            <w:r>
              <w:rPr>
                <w:szCs w:val="21"/>
              </w:rPr>
              <w:t>日常运行维护工具耗材费用</w:t>
            </w:r>
          </w:p>
        </w:tc>
        <w:tc>
          <w:tcPr>
            <w:tcW w:w="2218" w:type="pct"/>
            <w:vAlign w:val="center"/>
          </w:tcPr>
          <w:p w14:paraId="06E568C9">
            <w:pPr>
              <w:jc w:val="left"/>
              <w:rPr>
                <w:szCs w:val="21"/>
              </w:rPr>
            </w:pPr>
          </w:p>
        </w:tc>
      </w:tr>
      <w:tr w14:paraId="5019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5488E0E2">
            <w:pPr>
              <w:jc w:val="center"/>
              <w:rPr>
                <w:szCs w:val="21"/>
              </w:rPr>
            </w:pPr>
            <w:r>
              <w:rPr>
                <w:szCs w:val="21"/>
              </w:rPr>
              <w:t>3</w:t>
            </w:r>
          </w:p>
        </w:tc>
        <w:tc>
          <w:tcPr>
            <w:tcW w:w="2121" w:type="pct"/>
            <w:vAlign w:val="center"/>
          </w:tcPr>
          <w:p w14:paraId="52D44DF9">
            <w:pPr>
              <w:jc w:val="center"/>
              <w:rPr>
                <w:szCs w:val="21"/>
              </w:rPr>
            </w:pPr>
            <w:r>
              <w:rPr>
                <w:rFonts w:hint="eastAsia"/>
                <w:szCs w:val="21"/>
              </w:rPr>
              <w:t>保洁</w:t>
            </w:r>
            <w:r>
              <w:rPr>
                <w:szCs w:val="21"/>
              </w:rPr>
              <w:t>工具</w:t>
            </w:r>
            <w:r>
              <w:rPr>
                <w:rFonts w:hint="eastAsia"/>
                <w:szCs w:val="21"/>
              </w:rPr>
              <w:t>、设备</w:t>
            </w:r>
            <w:r>
              <w:rPr>
                <w:szCs w:val="21"/>
              </w:rPr>
              <w:t>耗材费用</w:t>
            </w:r>
          </w:p>
        </w:tc>
        <w:tc>
          <w:tcPr>
            <w:tcW w:w="2218" w:type="pct"/>
            <w:vAlign w:val="center"/>
          </w:tcPr>
          <w:p w14:paraId="7E1FECE8">
            <w:pPr>
              <w:jc w:val="left"/>
              <w:rPr>
                <w:szCs w:val="21"/>
              </w:rPr>
            </w:pPr>
          </w:p>
        </w:tc>
      </w:tr>
      <w:tr w14:paraId="5F3F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37DB56D">
            <w:pPr>
              <w:jc w:val="center"/>
              <w:rPr>
                <w:szCs w:val="21"/>
              </w:rPr>
            </w:pPr>
            <w:r>
              <w:rPr>
                <w:rFonts w:hint="eastAsia"/>
                <w:szCs w:val="21"/>
              </w:rPr>
              <w:t>4</w:t>
            </w:r>
          </w:p>
        </w:tc>
        <w:tc>
          <w:tcPr>
            <w:tcW w:w="2121" w:type="pct"/>
            <w:vAlign w:val="center"/>
          </w:tcPr>
          <w:p w14:paraId="17A5B111">
            <w:pPr>
              <w:jc w:val="center"/>
              <w:rPr>
                <w:szCs w:val="21"/>
              </w:rPr>
            </w:pPr>
            <w:r>
              <w:rPr>
                <w:rFonts w:hint="eastAsia"/>
                <w:szCs w:val="21"/>
              </w:rPr>
              <w:t>服装费用</w:t>
            </w:r>
          </w:p>
        </w:tc>
        <w:tc>
          <w:tcPr>
            <w:tcW w:w="2218" w:type="pct"/>
            <w:vAlign w:val="center"/>
          </w:tcPr>
          <w:p w14:paraId="55C875B1">
            <w:pPr>
              <w:jc w:val="left"/>
              <w:rPr>
                <w:szCs w:val="21"/>
              </w:rPr>
            </w:pPr>
          </w:p>
        </w:tc>
      </w:tr>
      <w:tr w14:paraId="67FB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80F20DF">
            <w:pPr>
              <w:jc w:val="center"/>
              <w:rPr>
                <w:szCs w:val="21"/>
              </w:rPr>
            </w:pPr>
            <w:r>
              <w:rPr>
                <w:rFonts w:hint="eastAsia"/>
                <w:szCs w:val="21"/>
              </w:rPr>
              <w:t>5</w:t>
            </w:r>
          </w:p>
        </w:tc>
        <w:tc>
          <w:tcPr>
            <w:tcW w:w="2121" w:type="pct"/>
            <w:vAlign w:val="center"/>
          </w:tcPr>
          <w:p w14:paraId="0939F835">
            <w:pPr>
              <w:jc w:val="center"/>
              <w:rPr>
                <w:szCs w:val="21"/>
              </w:rPr>
            </w:pPr>
            <w:r>
              <w:rPr>
                <w:szCs w:val="21"/>
              </w:rPr>
              <w:t>办公费用</w:t>
            </w:r>
          </w:p>
        </w:tc>
        <w:tc>
          <w:tcPr>
            <w:tcW w:w="2218" w:type="pct"/>
            <w:vAlign w:val="center"/>
          </w:tcPr>
          <w:p w14:paraId="21F5ABE6">
            <w:pPr>
              <w:jc w:val="left"/>
              <w:rPr>
                <w:szCs w:val="21"/>
              </w:rPr>
            </w:pPr>
          </w:p>
        </w:tc>
      </w:tr>
      <w:tr w14:paraId="277A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C51F573">
            <w:pPr>
              <w:jc w:val="center"/>
              <w:rPr>
                <w:szCs w:val="21"/>
              </w:rPr>
            </w:pPr>
            <w:r>
              <w:rPr>
                <w:rFonts w:hint="eastAsia"/>
                <w:szCs w:val="21"/>
              </w:rPr>
              <w:t>6</w:t>
            </w:r>
          </w:p>
        </w:tc>
        <w:tc>
          <w:tcPr>
            <w:tcW w:w="2121" w:type="pct"/>
            <w:vAlign w:val="center"/>
          </w:tcPr>
          <w:p w14:paraId="2AC4724F">
            <w:pPr>
              <w:jc w:val="center"/>
              <w:rPr>
                <w:szCs w:val="21"/>
              </w:rPr>
            </w:pPr>
            <w:r>
              <w:rPr>
                <w:szCs w:val="21"/>
              </w:rPr>
              <w:t>固定资产折旧</w:t>
            </w:r>
          </w:p>
        </w:tc>
        <w:tc>
          <w:tcPr>
            <w:tcW w:w="2218" w:type="pct"/>
            <w:vAlign w:val="center"/>
          </w:tcPr>
          <w:p w14:paraId="089E6EBF">
            <w:pPr>
              <w:jc w:val="left"/>
              <w:rPr>
                <w:szCs w:val="21"/>
              </w:rPr>
            </w:pPr>
          </w:p>
        </w:tc>
      </w:tr>
      <w:tr w14:paraId="439B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CC5C366">
            <w:pPr>
              <w:jc w:val="center"/>
              <w:rPr>
                <w:szCs w:val="21"/>
              </w:rPr>
            </w:pPr>
            <w:r>
              <w:rPr>
                <w:rFonts w:hint="eastAsia"/>
                <w:szCs w:val="21"/>
              </w:rPr>
              <w:t>7</w:t>
            </w:r>
          </w:p>
        </w:tc>
        <w:tc>
          <w:tcPr>
            <w:tcW w:w="2121" w:type="pct"/>
            <w:vAlign w:val="center"/>
          </w:tcPr>
          <w:p w14:paraId="091A02C7">
            <w:pPr>
              <w:jc w:val="center"/>
              <w:rPr>
                <w:szCs w:val="21"/>
              </w:rPr>
            </w:pPr>
            <w:r>
              <w:rPr>
                <w:szCs w:val="21"/>
              </w:rPr>
              <w:t>利润</w:t>
            </w:r>
          </w:p>
        </w:tc>
        <w:tc>
          <w:tcPr>
            <w:tcW w:w="2218" w:type="pct"/>
            <w:vAlign w:val="center"/>
          </w:tcPr>
          <w:p w14:paraId="79717773">
            <w:pPr>
              <w:jc w:val="left"/>
              <w:rPr>
                <w:szCs w:val="21"/>
              </w:rPr>
            </w:pPr>
          </w:p>
        </w:tc>
      </w:tr>
      <w:tr w14:paraId="0EBE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4416764">
            <w:pPr>
              <w:jc w:val="center"/>
              <w:rPr>
                <w:szCs w:val="21"/>
              </w:rPr>
            </w:pPr>
            <w:r>
              <w:rPr>
                <w:rFonts w:hint="eastAsia"/>
                <w:szCs w:val="21"/>
              </w:rPr>
              <w:t>8</w:t>
            </w:r>
          </w:p>
        </w:tc>
        <w:tc>
          <w:tcPr>
            <w:tcW w:w="2121" w:type="pct"/>
            <w:vAlign w:val="center"/>
          </w:tcPr>
          <w:p w14:paraId="2E37AEDB">
            <w:pPr>
              <w:jc w:val="center"/>
              <w:rPr>
                <w:szCs w:val="21"/>
              </w:rPr>
            </w:pPr>
            <w:r>
              <w:rPr>
                <w:szCs w:val="21"/>
              </w:rPr>
              <w:t>税金</w:t>
            </w:r>
          </w:p>
        </w:tc>
        <w:tc>
          <w:tcPr>
            <w:tcW w:w="2218" w:type="pct"/>
            <w:vAlign w:val="center"/>
          </w:tcPr>
          <w:p w14:paraId="3A18EF02">
            <w:pPr>
              <w:jc w:val="left"/>
              <w:rPr>
                <w:szCs w:val="21"/>
              </w:rPr>
            </w:pPr>
          </w:p>
        </w:tc>
      </w:tr>
      <w:tr w14:paraId="4A19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7081D05">
            <w:pPr>
              <w:jc w:val="center"/>
              <w:rPr>
                <w:szCs w:val="21"/>
              </w:rPr>
            </w:pPr>
            <w:r>
              <w:rPr>
                <w:rFonts w:hint="eastAsia"/>
                <w:szCs w:val="21"/>
              </w:rPr>
              <w:t>9</w:t>
            </w:r>
          </w:p>
        </w:tc>
        <w:tc>
          <w:tcPr>
            <w:tcW w:w="2121" w:type="pct"/>
            <w:vAlign w:val="center"/>
          </w:tcPr>
          <w:p w14:paraId="3EF48A3F">
            <w:pPr>
              <w:jc w:val="center"/>
              <w:rPr>
                <w:szCs w:val="21"/>
              </w:rPr>
            </w:pPr>
            <w:r>
              <w:rPr>
                <w:szCs w:val="21"/>
              </w:rPr>
              <w:t>其他需要列明的费用</w:t>
            </w:r>
          </w:p>
        </w:tc>
        <w:tc>
          <w:tcPr>
            <w:tcW w:w="2218" w:type="pct"/>
            <w:vAlign w:val="center"/>
          </w:tcPr>
          <w:p w14:paraId="54D324D3">
            <w:pPr>
              <w:jc w:val="left"/>
              <w:rPr>
                <w:szCs w:val="21"/>
              </w:rPr>
            </w:pPr>
          </w:p>
        </w:tc>
      </w:tr>
      <w:tr w14:paraId="4ABC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299B19EC">
            <w:pPr>
              <w:jc w:val="center"/>
              <w:rPr>
                <w:szCs w:val="21"/>
              </w:rPr>
            </w:pPr>
            <w:r>
              <w:rPr>
                <w:szCs w:val="21"/>
              </w:rPr>
              <w:t>合计</w:t>
            </w:r>
          </w:p>
        </w:tc>
        <w:tc>
          <w:tcPr>
            <w:tcW w:w="2218" w:type="pct"/>
            <w:vAlign w:val="center"/>
          </w:tcPr>
          <w:p w14:paraId="6C9BD98B">
            <w:pPr>
              <w:jc w:val="left"/>
              <w:rPr>
                <w:szCs w:val="21"/>
              </w:rPr>
            </w:pPr>
          </w:p>
        </w:tc>
      </w:tr>
    </w:tbl>
    <w:p w14:paraId="2BE5D9AC">
      <w:pPr>
        <w:spacing w:line="360" w:lineRule="auto"/>
        <w:rPr>
          <w:kern w:val="0"/>
          <w:sz w:val="24"/>
          <w:szCs w:val="24"/>
        </w:rPr>
      </w:pPr>
      <w:r>
        <w:rPr>
          <w:kern w:val="0"/>
          <w:sz w:val="24"/>
          <w:szCs w:val="24"/>
        </w:rPr>
        <w:t>注：1. 上述合计价格应为服务期的最终优惠价格。</w:t>
      </w:r>
    </w:p>
    <w:p w14:paraId="1DB4100E">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7019080E">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96BE7F9">
      <w:pPr>
        <w:spacing w:line="360" w:lineRule="auto"/>
        <w:ind w:firstLine="448" w:firstLineChars="200"/>
        <w:rPr>
          <w:kern w:val="0"/>
          <w:sz w:val="24"/>
          <w:szCs w:val="24"/>
        </w:rPr>
      </w:pPr>
      <w:r>
        <w:rPr>
          <w:kern w:val="0"/>
          <w:sz w:val="24"/>
          <w:szCs w:val="24"/>
        </w:rPr>
        <w:t>4. 上述表格中列明的条目，在本项目中如不涉及，请填写“不涉及”。</w:t>
      </w:r>
    </w:p>
    <w:p w14:paraId="77345169">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693BB71">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F05703D">
      <w:pPr>
        <w:spacing w:line="360" w:lineRule="auto"/>
        <w:ind w:right="85" w:firstLine="448" w:firstLineChars="200"/>
        <w:rPr>
          <w:b/>
          <w:sz w:val="24"/>
        </w:rPr>
      </w:pPr>
      <w:r>
        <w:rPr>
          <w:sz w:val="24"/>
        </w:rPr>
        <w:t xml:space="preserve">投标人名称：日期：  </w:t>
      </w:r>
      <w:r>
        <w:rPr>
          <w:b/>
          <w:sz w:val="24"/>
        </w:rPr>
        <w:br w:type="page"/>
      </w:r>
    </w:p>
    <w:p w14:paraId="1DE1FD12">
      <w:pPr>
        <w:spacing w:line="460" w:lineRule="exact"/>
        <w:rPr>
          <w:b/>
          <w:sz w:val="24"/>
        </w:rPr>
      </w:pPr>
      <w:r>
        <w:rPr>
          <w:b/>
          <w:sz w:val="24"/>
        </w:rPr>
        <w:t>附件4</w:t>
      </w:r>
    </w:p>
    <w:p w14:paraId="5A37B5D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64E1ACC">
      <w:pPr>
        <w:spacing w:line="460" w:lineRule="exact"/>
        <w:ind w:left="192"/>
        <w:rPr>
          <w:sz w:val="24"/>
        </w:rPr>
      </w:pPr>
      <w:r>
        <w:rPr>
          <w:sz w:val="24"/>
        </w:rPr>
        <w:t>项目名称：</w:t>
      </w:r>
    </w:p>
    <w:p w14:paraId="5C88E793">
      <w:pPr>
        <w:spacing w:line="460" w:lineRule="exact"/>
        <w:ind w:left="192"/>
        <w:rPr>
          <w:sz w:val="24"/>
        </w:rPr>
      </w:pPr>
      <w:r>
        <w:rPr>
          <w:sz w:val="24"/>
        </w:rPr>
        <w:t>项目编号：</w:t>
      </w:r>
    </w:p>
    <w:p w14:paraId="25AF0367">
      <w:pPr>
        <w:spacing w:line="460" w:lineRule="exact"/>
        <w:ind w:left="192"/>
        <w:rPr>
          <w:sz w:val="24"/>
        </w:rPr>
      </w:pPr>
      <w:r>
        <w:rPr>
          <w:sz w:val="24"/>
        </w:rPr>
        <w:t>包    号：</w:t>
      </w:r>
    </w:p>
    <w:p w14:paraId="79350EA8">
      <w:pPr>
        <w:spacing w:line="460" w:lineRule="exact"/>
        <w:ind w:firstLine="6496" w:firstLineChars="2900"/>
        <w:rPr>
          <w:sz w:val="24"/>
        </w:rPr>
      </w:pPr>
      <w:r>
        <w:rPr>
          <w:sz w:val="24"/>
        </w:rPr>
        <w:t>单位：元</w:t>
      </w:r>
    </w:p>
    <w:tbl>
      <w:tblPr>
        <w:tblStyle w:val="25"/>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37E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FAA0426">
            <w:pPr>
              <w:jc w:val="center"/>
              <w:rPr>
                <w:sz w:val="24"/>
                <w:szCs w:val="24"/>
              </w:rPr>
            </w:pPr>
            <w:r>
              <w:rPr>
                <w:rFonts w:hint="eastAsia"/>
                <w:sz w:val="24"/>
                <w:szCs w:val="24"/>
              </w:rPr>
              <w:t>序号</w:t>
            </w:r>
          </w:p>
        </w:tc>
        <w:tc>
          <w:tcPr>
            <w:tcW w:w="1356" w:type="dxa"/>
            <w:vAlign w:val="center"/>
          </w:tcPr>
          <w:p w14:paraId="63EBDF95">
            <w:pPr>
              <w:jc w:val="center"/>
              <w:rPr>
                <w:sz w:val="24"/>
                <w:szCs w:val="24"/>
              </w:rPr>
            </w:pPr>
            <w:r>
              <w:rPr>
                <w:sz w:val="24"/>
                <w:szCs w:val="24"/>
              </w:rPr>
              <w:t>具体岗位</w:t>
            </w:r>
          </w:p>
        </w:tc>
        <w:tc>
          <w:tcPr>
            <w:tcW w:w="1512" w:type="dxa"/>
            <w:vAlign w:val="center"/>
          </w:tcPr>
          <w:p w14:paraId="25AA8232">
            <w:pPr>
              <w:jc w:val="center"/>
              <w:rPr>
                <w:sz w:val="24"/>
                <w:szCs w:val="24"/>
              </w:rPr>
            </w:pPr>
            <w:r>
              <w:rPr>
                <w:sz w:val="24"/>
                <w:szCs w:val="24"/>
              </w:rPr>
              <w:t>人数（人）</w:t>
            </w:r>
          </w:p>
        </w:tc>
        <w:tc>
          <w:tcPr>
            <w:tcW w:w="1416" w:type="dxa"/>
            <w:vAlign w:val="center"/>
          </w:tcPr>
          <w:p w14:paraId="6373FFA8">
            <w:pPr>
              <w:jc w:val="center"/>
              <w:rPr>
                <w:sz w:val="24"/>
                <w:szCs w:val="24"/>
              </w:rPr>
            </w:pPr>
            <w:r>
              <w:rPr>
                <w:sz w:val="24"/>
                <w:szCs w:val="24"/>
              </w:rPr>
              <w:t>月工资/人</w:t>
            </w:r>
          </w:p>
        </w:tc>
        <w:tc>
          <w:tcPr>
            <w:tcW w:w="1296" w:type="dxa"/>
            <w:vAlign w:val="center"/>
          </w:tcPr>
          <w:p w14:paraId="7F33CF8E">
            <w:pPr>
              <w:jc w:val="center"/>
              <w:rPr>
                <w:sz w:val="24"/>
                <w:szCs w:val="24"/>
              </w:rPr>
            </w:pPr>
            <w:r>
              <w:rPr>
                <w:sz w:val="24"/>
                <w:szCs w:val="24"/>
              </w:rPr>
              <w:t>月保险/人</w:t>
            </w:r>
          </w:p>
        </w:tc>
        <w:tc>
          <w:tcPr>
            <w:tcW w:w="1116" w:type="dxa"/>
            <w:vAlign w:val="center"/>
          </w:tcPr>
          <w:p w14:paraId="1FEE936F">
            <w:pPr>
              <w:jc w:val="center"/>
              <w:rPr>
                <w:sz w:val="24"/>
                <w:szCs w:val="24"/>
              </w:rPr>
            </w:pPr>
            <w:r>
              <w:rPr>
                <w:rFonts w:hint="eastAsia"/>
                <w:sz w:val="24"/>
                <w:szCs w:val="24"/>
              </w:rPr>
              <w:t>月公积金/人</w:t>
            </w:r>
          </w:p>
        </w:tc>
        <w:tc>
          <w:tcPr>
            <w:tcW w:w="1116" w:type="dxa"/>
            <w:vAlign w:val="center"/>
          </w:tcPr>
          <w:p w14:paraId="049FF41B">
            <w:pPr>
              <w:jc w:val="center"/>
              <w:rPr>
                <w:sz w:val="24"/>
                <w:szCs w:val="24"/>
              </w:rPr>
            </w:pPr>
            <w:r>
              <w:rPr>
                <w:sz w:val="24"/>
                <w:szCs w:val="24"/>
              </w:rPr>
              <w:t>月小计</w:t>
            </w:r>
          </w:p>
        </w:tc>
        <w:tc>
          <w:tcPr>
            <w:tcW w:w="1968" w:type="dxa"/>
            <w:vAlign w:val="center"/>
          </w:tcPr>
          <w:p w14:paraId="703B25A6">
            <w:pPr>
              <w:jc w:val="center"/>
              <w:rPr>
                <w:sz w:val="24"/>
                <w:szCs w:val="24"/>
              </w:rPr>
            </w:pPr>
            <w:r>
              <w:rPr>
                <w:sz w:val="24"/>
                <w:szCs w:val="24"/>
              </w:rPr>
              <w:t>招标文件规定的服务期</w:t>
            </w:r>
            <w:r>
              <w:rPr>
                <w:rFonts w:hint="eastAsia"/>
                <w:sz w:val="24"/>
                <w:szCs w:val="24"/>
              </w:rPr>
              <w:t>小计</w:t>
            </w:r>
          </w:p>
        </w:tc>
      </w:tr>
      <w:tr w14:paraId="3F21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16A7115">
            <w:pPr>
              <w:jc w:val="center"/>
              <w:rPr>
                <w:sz w:val="24"/>
                <w:szCs w:val="24"/>
              </w:rPr>
            </w:pPr>
          </w:p>
        </w:tc>
        <w:tc>
          <w:tcPr>
            <w:tcW w:w="1356" w:type="dxa"/>
            <w:vAlign w:val="center"/>
          </w:tcPr>
          <w:p w14:paraId="0E84234A">
            <w:pPr>
              <w:jc w:val="center"/>
              <w:rPr>
                <w:sz w:val="24"/>
                <w:szCs w:val="24"/>
              </w:rPr>
            </w:pPr>
          </w:p>
        </w:tc>
        <w:tc>
          <w:tcPr>
            <w:tcW w:w="1512" w:type="dxa"/>
            <w:vAlign w:val="center"/>
          </w:tcPr>
          <w:p w14:paraId="3E6EF03B">
            <w:pPr>
              <w:jc w:val="center"/>
              <w:rPr>
                <w:sz w:val="24"/>
                <w:szCs w:val="24"/>
              </w:rPr>
            </w:pPr>
          </w:p>
        </w:tc>
        <w:tc>
          <w:tcPr>
            <w:tcW w:w="1416" w:type="dxa"/>
            <w:vAlign w:val="center"/>
          </w:tcPr>
          <w:p w14:paraId="3D791D58">
            <w:pPr>
              <w:jc w:val="center"/>
              <w:rPr>
                <w:sz w:val="24"/>
                <w:szCs w:val="24"/>
              </w:rPr>
            </w:pPr>
          </w:p>
        </w:tc>
        <w:tc>
          <w:tcPr>
            <w:tcW w:w="1296" w:type="dxa"/>
            <w:vAlign w:val="center"/>
          </w:tcPr>
          <w:p w14:paraId="6973B441">
            <w:pPr>
              <w:jc w:val="center"/>
              <w:rPr>
                <w:sz w:val="24"/>
                <w:szCs w:val="24"/>
              </w:rPr>
            </w:pPr>
          </w:p>
        </w:tc>
        <w:tc>
          <w:tcPr>
            <w:tcW w:w="1116" w:type="dxa"/>
            <w:vAlign w:val="center"/>
          </w:tcPr>
          <w:p w14:paraId="62F53658">
            <w:pPr>
              <w:jc w:val="center"/>
              <w:rPr>
                <w:sz w:val="24"/>
                <w:szCs w:val="24"/>
              </w:rPr>
            </w:pPr>
          </w:p>
        </w:tc>
        <w:tc>
          <w:tcPr>
            <w:tcW w:w="1116" w:type="dxa"/>
            <w:vAlign w:val="center"/>
          </w:tcPr>
          <w:p w14:paraId="2FB92FA4">
            <w:pPr>
              <w:jc w:val="center"/>
              <w:rPr>
                <w:sz w:val="24"/>
                <w:szCs w:val="24"/>
              </w:rPr>
            </w:pPr>
          </w:p>
        </w:tc>
        <w:tc>
          <w:tcPr>
            <w:tcW w:w="1968" w:type="dxa"/>
            <w:vAlign w:val="center"/>
          </w:tcPr>
          <w:p w14:paraId="0C8C2230">
            <w:pPr>
              <w:jc w:val="center"/>
              <w:rPr>
                <w:sz w:val="24"/>
                <w:szCs w:val="24"/>
              </w:rPr>
            </w:pPr>
          </w:p>
        </w:tc>
      </w:tr>
      <w:tr w14:paraId="4CBE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9829751">
            <w:pPr>
              <w:jc w:val="center"/>
              <w:rPr>
                <w:sz w:val="24"/>
                <w:szCs w:val="24"/>
              </w:rPr>
            </w:pPr>
          </w:p>
        </w:tc>
        <w:tc>
          <w:tcPr>
            <w:tcW w:w="1356" w:type="dxa"/>
            <w:vAlign w:val="center"/>
          </w:tcPr>
          <w:p w14:paraId="453C8A61">
            <w:pPr>
              <w:jc w:val="center"/>
              <w:rPr>
                <w:sz w:val="24"/>
                <w:szCs w:val="24"/>
              </w:rPr>
            </w:pPr>
          </w:p>
        </w:tc>
        <w:tc>
          <w:tcPr>
            <w:tcW w:w="1512" w:type="dxa"/>
            <w:vAlign w:val="center"/>
          </w:tcPr>
          <w:p w14:paraId="0323E0F1">
            <w:pPr>
              <w:jc w:val="center"/>
              <w:rPr>
                <w:sz w:val="24"/>
                <w:szCs w:val="24"/>
              </w:rPr>
            </w:pPr>
          </w:p>
        </w:tc>
        <w:tc>
          <w:tcPr>
            <w:tcW w:w="1416" w:type="dxa"/>
            <w:vAlign w:val="center"/>
          </w:tcPr>
          <w:p w14:paraId="507C171B">
            <w:pPr>
              <w:jc w:val="center"/>
              <w:rPr>
                <w:sz w:val="24"/>
                <w:szCs w:val="24"/>
              </w:rPr>
            </w:pPr>
          </w:p>
        </w:tc>
        <w:tc>
          <w:tcPr>
            <w:tcW w:w="1296" w:type="dxa"/>
            <w:vAlign w:val="center"/>
          </w:tcPr>
          <w:p w14:paraId="62BFEA72">
            <w:pPr>
              <w:jc w:val="center"/>
              <w:rPr>
                <w:sz w:val="24"/>
                <w:szCs w:val="24"/>
              </w:rPr>
            </w:pPr>
          </w:p>
        </w:tc>
        <w:tc>
          <w:tcPr>
            <w:tcW w:w="1116" w:type="dxa"/>
            <w:vAlign w:val="center"/>
          </w:tcPr>
          <w:p w14:paraId="07AA07CE">
            <w:pPr>
              <w:jc w:val="center"/>
              <w:rPr>
                <w:sz w:val="24"/>
                <w:szCs w:val="24"/>
              </w:rPr>
            </w:pPr>
          </w:p>
        </w:tc>
        <w:tc>
          <w:tcPr>
            <w:tcW w:w="1116" w:type="dxa"/>
            <w:vAlign w:val="center"/>
          </w:tcPr>
          <w:p w14:paraId="0D2E765F">
            <w:pPr>
              <w:jc w:val="center"/>
              <w:rPr>
                <w:sz w:val="24"/>
                <w:szCs w:val="24"/>
              </w:rPr>
            </w:pPr>
          </w:p>
        </w:tc>
        <w:tc>
          <w:tcPr>
            <w:tcW w:w="1968" w:type="dxa"/>
            <w:vAlign w:val="center"/>
          </w:tcPr>
          <w:p w14:paraId="1370E7D8">
            <w:pPr>
              <w:jc w:val="center"/>
              <w:rPr>
                <w:sz w:val="24"/>
                <w:szCs w:val="24"/>
              </w:rPr>
            </w:pPr>
          </w:p>
        </w:tc>
      </w:tr>
      <w:tr w14:paraId="743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0408950">
            <w:pPr>
              <w:jc w:val="center"/>
              <w:rPr>
                <w:sz w:val="24"/>
                <w:szCs w:val="24"/>
              </w:rPr>
            </w:pPr>
          </w:p>
        </w:tc>
        <w:tc>
          <w:tcPr>
            <w:tcW w:w="1356" w:type="dxa"/>
            <w:vAlign w:val="center"/>
          </w:tcPr>
          <w:p w14:paraId="2850E885">
            <w:pPr>
              <w:jc w:val="center"/>
              <w:rPr>
                <w:sz w:val="24"/>
                <w:szCs w:val="24"/>
              </w:rPr>
            </w:pPr>
          </w:p>
        </w:tc>
        <w:tc>
          <w:tcPr>
            <w:tcW w:w="1512" w:type="dxa"/>
            <w:vAlign w:val="center"/>
          </w:tcPr>
          <w:p w14:paraId="47BB2548">
            <w:pPr>
              <w:jc w:val="center"/>
              <w:rPr>
                <w:sz w:val="24"/>
                <w:szCs w:val="24"/>
              </w:rPr>
            </w:pPr>
          </w:p>
        </w:tc>
        <w:tc>
          <w:tcPr>
            <w:tcW w:w="1416" w:type="dxa"/>
            <w:vAlign w:val="center"/>
          </w:tcPr>
          <w:p w14:paraId="25D90C2C">
            <w:pPr>
              <w:jc w:val="center"/>
              <w:rPr>
                <w:sz w:val="24"/>
                <w:szCs w:val="24"/>
              </w:rPr>
            </w:pPr>
          </w:p>
        </w:tc>
        <w:tc>
          <w:tcPr>
            <w:tcW w:w="1296" w:type="dxa"/>
            <w:vAlign w:val="center"/>
          </w:tcPr>
          <w:p w14:paraId="7DF3FEAA">
            <w:pPr>
              <w:jc w:val="center"/>
              <w:rPr>
                <w:sz w:val="24"/>
                <w:szCs w:val="24"/>
              </w:rPr>
            </w:pPr>
          </w:p>
        </w:tc>
        <w:tc>
          <w:tcPr>
            <w:tcW w:w="1116" w:type="dxa"/>
            <w:vAlign w:val="center"/>
          </w:tcPr>
          <w:p w14:paraId="605361F5">
            <w:pPr>
              <w:jc w:val="center"/>
              <w:rPr>
                <w:sz w:val="24"/>
                <w:szCs w:val="24"/>
              </w:rPr>
            </w:pPr>
          </w:p>
        </w:tc>
        <w:tc>
          <w:tcPr>
            <w:tcW w:w="1116" w:type="dxa"/>
            <w:vAlign w:val="center"/>
          </w:tcPr>
          <w:p w14:paraId="5F259FC0">
            <w:pPr>
              <w:jc w:val="center"/>
              <w:rPr>
                <w:sz w:val="24"/>
                <w:szCs w:val="24"/>
              </w:rPr>
            </w:pPr>
          </w:p>
        </w:tc>
        <w:tc>
          <w:tcPr>
            <w:tcW w:w="1968" w:type="dxa"/>
            <w:vAlign w:val="center"/>
          </w:tcPr>
          <w:p w14:paraId="0A138127">
            <w:pPr>
              <w:jc w:val="center"/>
              <w:rPr>
                <w:sz w:val="24"/>
                <w:szCs w:val="24"/>
              </w:rPr>
            </w:pPr>
          </w:p>
        </w:tc>
      </w:tr>
      <w:tr w14:paraId="7838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228652">
            <w:pPr>
              <w:jc w:val="center"/>
              <w:rPr>
                <w:sz w:val="24"/>
                <w:szCs w:val="24"/>
              </w:rPr>
            </w:pPr>
          </w:p>
        </w:tc>
        <w:tc>
          <w:tcPr>
            <w:tcW w:w="1356" w:type="dxa"/>
            <w:vAlign w:val="center"/>
          </w:tcPr>
          <w:p w14:paraId="6D86B095">
            <w:pPr>
              <w:jc w:val="center"/>
              <w:rPr>
                <w:sz w:val="24"/>
                <w:szCs w:val="24"/>
              </w:rPr>
            </w:pPr>
          </w:p>
        </w:tc>
        <w:tc>
          <w:tcPr>
            <w:tcW w:w="1512" w:type="dxa"/>
            <w:vAlign w:val="center"/>
          </w:tcPr>
          <w:p w14:paraId="588E0350">
            <w:pPr>
              <w:jc w:val="center"/>
              <w:rPr>
                <w:sz w:val="24"/>
                <w:szCs w:val="24"/>
              </w:rPr>
            </w:pPr>
          </w:p>
        </w:tc>
        <w:tc>
          <w:tcPr>
            <w:tcW w:w="1416" w:type="dxa"/>
            <w:vAlign w:val="center"/>
          </w:tcPr>
          <w:p w14:paraId="4B7C69F0">
            <w:pPr>
              <w:jc w:val="center"/>
              <w:rPr>
                <w:sz w:val="24"/>
                <w:szCs w:val="24"/>
              </w:rPr>
            </w:pPr>
          </w:p>
        </w:tc>
        <w:tc>
          <w:tcPr>
            <w:tcW w:w="1296" w:type="dxa"/>
            <w:vAlign w:val="center"/>
          </w:tcPr>
          <w:p w14:paraId="5A702A0B">
            <w:pPr>
              <w:jc w:val="center"/>
              <w:rPr>
                <w:sz w:val="24"/>
                <w:szCs w:val="24"/>
              </w:rPr>
            </w:pPr>
          </w:p>
        </w:tc>
        <w:tc>
          <w:tcPr>
            <w:tcW w:w="1116" w:type="dxa"/>
            <w:vAlign w:val="center"/>
          </w:tcPr>
          <w:p w14:paraId="4EDA8BE6">
            <w:pPr>
              <w:jc w:val="center"/>
              <w:rPr>
                <w:sz w:val="24"/>
                <w:szCs w:val="24"/>
              </w:rPr>
            </w:pPr>
          </w:p>
        </w:tc>
        <w:tc>
          <w:tcPr>
            <w:tcW w:w="1116" w:type="dxa"/>
            <w:vAlign w:val="center"/>
          </w:tcPr>
          <w:p w14:paraId="4691A461">
            <w:pPr>
              <w:jc w:val="center"/>
              <w:rPr>
                <w:sz w:val="24"/>
                <w:szCs w:val="24"/>
              </w:rPr>
            </w:pPr>
          </w:p>
        </w:tc>
        <w:tc>
          <w:tcPr>
            <w:tcW w:w="1968" w:type="dxa"/>
            <w:vAlign w:val="center"/>
          </w:tcPr>
          <w:p w14:paraId="08A4C3A9">
            <w:pPr>
              <w:jc w:val="center"/>
              <w:rPr>
                <w:sz w:val="24"/>
                <w:szCs w:val="24"/>
              </w:rPr>
            </w:pPr>
          </w:p>
        </w:tc>
      </w:tr>
      <w:tr w14:paraId="6278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310CBB05">
            <w:pPr>
              <w:jc w:val="center"/>
              <w:rPr>
                <w:sz w:val="24"/>
                <w:szCs w:val="24"/>
              </w:rPr>
            </w:pPr>
            <w:r>
              <w:rPr>
                <w:rFonts w:hint="eastAsia"/>
                <w:sz w:val="24"/>
                <w:szCs w:val="24"/>
              </w:rPr>
              <w:t>人员费用合计</w:t>
            </w:r>
          </w:p>
        </w:tc>
        <w:tc>
          <w:tcPr>
            <w:tcW w:w="1116" w:type="dxa"/>
            <w:vAlign w:val="center"/>
          </w:tcPr>
          <w:p w14:paraId="19FC63DD">
            <w:pPr>
              <w:jc w:val="center"/>
              <w:rPr>
                <w:sz w:val="24"/>
                <w:szCs w:val="24"/>
              </w:rPr>
            </w:pPr>
          </w:p>
        </w:tc>
        <w:tc>
          <w:tcPr>
            <w:tcW w:w="1968" w:type="dxa"/>
            <w:vAlign w:val="center"/>
          </w:tcPr>
          <w:p w14:paraId="4BCDFCDE">
            <w:pPr>
              <w:jc w:val="center"/>
              <w:rPr>
                <w:sz w:val="24"/>
                <w:szCs w:val="24"/>
              </w:rPr>
            </w:pPr>
          </w:p>
        </w:tc>
      </w:tr>
    </w:tbl>
    <w:p w14:paraId="1A04CB9A">
      <w:pPr>
        <w:autoSpaceDE w:val="0"/>
        <w:autoSpaceDN w:val="0"/>
        <w:adjustRightInd w:val="0"/>
        <w:spacing w:line="360" w:lineRule="auto"/>
        <w:rPr>
          <w:rFonts w:ascii="宋体"/>
          <w:b/>
          <w:color w:val="000000"/>
          <w:sz w:val="24"/>
        </w:rPr>
      </w:pPr>
      <w:r>
        <w:rPr>
          <w:rFonts w:hint="eastAsia" w:ascii="宋体"/>
          <w:b/>
          <w:color w:val="000000"/>
          <w:sz w:val="24"/>
        </w:rPr>
        <w:t>备注：</w:t>
      </w:r>
    </w:p>
    <w:p w14:paraId="50DDD05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6A37660A">
      <w:pPr>
        <w:autoSpaceDE w:val="0"/>
        <w:autoSpaceDN w:val="0"/>
        <w:adjustRightInd w:val="0"/>
        <w:spacing w:line="360" w:lineRule="auto"/>
        <w:ind w:firstLine="448" w:firstLineChars="200"/>
        <w:rPr>
          <w:b/>
          <w:color w:val="000000"/>
          <w:sz w:val="24"/>
        </w:rPr>
      </w:pPr>
      <w:r>
        <w:rPr>
          <w:b/>
          <w:color w:val="000000"/>
          <w:sz w:val="24"/>
        </w:rPr>
        <w:t>2、 投标人应按国家及</w:t>
      </w:r>
      <w:r>
        <w:rPr>
          <w:rFonts w:hint="eastAsia"/>
          <w:b/>
          <w:color w:val="000000"/>
          <w:sz w:val="24"/>
          <w:lang w:eastAsia="zh-CN"/>
        </w:rPr>
        <w:t>河北省</w:t>
      </w:r>
      <w:r>
        <w:rPr>
          <w:b/>
          <w:color w:val="000000"/>
          <w:sz w:val="24"/>
        </w:rPr>
        <w:t>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bookmarkStart w:id="8" w:name="_GoBack"/>
      <w:bookmarkEnd w:id="8"/>
    </w:p>
    <w:p w14:paraId="3600C9CA">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41BE8F1">
      <w:pPr>
        <w:spacing w:line="460" w:lineRule="exact"/>
        <w:rPr>
          <w:sz w:val="24"/>
          <w:szCs w:val="24"/>
        </w:rPr>
      </w:pPr>
    </w:p>
    <w:p w14:paraId="23DF3B0A">
      <w:pPr>
        <w:spacing w:line="360" w:lineRule="auto"/>
        <w:ind w:right="84" w:firstLine="224" w:firstLineChars="100"/>
        <w:rPr>
          <w:sz w:val="24"/>
        </w:rPr>
      </w:pPr>
      <w:r>
        <w:rPr>
          <w:sz w:val="24"/>
        </w:rPr>
        <w:t>投标人名称：</w:t>
      </w:r>
    </w:p>
    <w:p w14:paraId="63B3F6D9">
      <w:pPr>
        <w:spacing w:line="360" w:lineRule="auto"/>
        <w:ind w:right="84" w:firstLine="224" w:firstLineChars="100"/>
        <w:rPr>
          <w:b/>
          <w:sz w:val="24"/>
        </w:rPr>
      </w:pPr>
      <w:r>
        <w:rPr>
          <w:sz w:val="24"/>
        </w:rPr>
        <w:t xml:space="preserve">日期：  </w:t>
      </w:r>
      <w:r>
        <w:rPr>
          <w:b/>
          <w:sz w:val="24"/>
        </w:rPr>
        <w:br w:type="page"/>
      </w:r>
    </w:p>
    <w:p w14:paraId="6939AEE5">
      <w:pPr>
        <w:spacing w:line="560" w:lineRule="exact"/>
        <w:rPr>
          <w:b/>
          <w:sz w:val="24"/>
        </w:rPr>
      </w:pPr>
      <w:r>
        <w:rPr>
          <w:b/>
          <w:sz w:val="24"/>
        </w:rPr>
        <w:t>附件5</w:t>
      </w:r>
    </w:p>
    <w:p w14:paraId="76D8FDE8">
      <w:pPr>
        <w:autoSpaceDN w:val="0"/>
        <w:spacing w:line="360" w:lineRule="auto"/>
        <w:jc w:val="center"/>
        <w:rPr>
          <w:b/>
          <w:bCs/>
          <w:sz w:val="24"/>
        </w:rPr>
      </w:pPr>
      <w:r>
        <w:rPr>
          <w:b/>
          <w:bCs/>
          <w:sz w:val="24"/>
        </w:rPr>
        <w:t>商务要求点对点应答表</w:t>
      </w:r>
    </w:p>
    <w:p w14:paraId="39C44409">
      <w:pPr>
        <w:spacing w:line="460" w:lineRule="exact"/>
        <w:rPr>
          <w:sz w:val="24"/>
        </w:rPr>
      </w:pPr>
    </w:p>
    <w:p w14:paraId="064C83E2">
      <w:pPr>
        <w:spacing w:line="460" w:lineRule="exact"/>
        <w:rPr>
          <w:sz w:val="24"/>
        </w:rPr>
      </w:pPr>
      <w:r>
        <w:rPr>
          <w:sz w:val="24"/>
        </w:rPr>
        <w:t>项目名称：</w:t>
      </w:r>
    </w:p>
    <w:p w14:paraId="387B8970">
      <w:pPr>
        <w:spacing w:line="460" w:lineRule="exact"/>
        <w:rPr>
          <w:sz w:val="24"/>
        </w:rPr>
      </w:pPr>
      <w:r>
        <w:rPr>
          <w:sz w:val="24"/>
        </w:rPr>
        <w:t>项目编号：</w:t>
      </w:r>
    </w:p>
    <w:p w14:paraId="59C4DBEF">
      <w:pPr>
        <w:spacing w:line="460" w:lineRule="exact"/>
        <w:rPr>
          <w:sz w:val="24"/>
          <w:u w:val="single"/>
        </w:rPr>
      </w:pPr>
      <w:r>
        <w:rPr>
          <w:sz w:val="24"/>
        </w:rPr>
        <w:t>包号：</w:t>
      </w:r>
    </w:p>
    <w:p w14:paraId="71E5BB62">
      <w:pPr>
        <w:spacing w:line="460" w:lineRule="exact"/>
        <w:rPr>
          <w:sz w:val="24"/>
          <w:u w:val="single"/>
        </w:rPr>
      </w:pPr>
    </w:p>
    <w:tbl>
      <w:tblPr>
        <w:tblStyle w:val="25"/>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6DD1A4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530ED74">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B6FFB4B">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4540087">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CAE668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6C7B53C">
            <w:pPr>
              <w:widowControl/>
              <w:jc w:val="center"/>
              <w:rPr>
                <w:kern w:val="0"/>
                <w:szCs w:val="21"/>
              </w:rPr>
            </w:pPr>
            <w:r>
              <w:rPr>
                <w:kern w:val="0"/>
                <w:szCs w:val="21"/>
              </w:rPr>
              <w:t>备注</w:t>
            </w:r>
          </w:p>
        </w:tc>
      </w:tr>
      <w:tr w14:paraId="3BD5AC4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001C3D1">
            <w:pPr>
              <w:widowControl/>
              <w:jc w:val="left"/>
              <w:rPr>
                <w:kern w:val="0"/>
                <w:szCs w:val="21"/>
              </w:rPr>
            </w:pPr>
            <w:r>
              <w:rPr>
                <w:kern w:val="0"/>
                <w:szCs w:val="21"/>
              </w:rPr>
              <w:t>（一）报价要求</w:t>
            </w:r>
          </w:p>
        </w:tc>
      </w:tr>
      <w:tr w14:paraId="08AA7849">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DBFBEA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B7CFE6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D83755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6C5015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F008748">
            <w:pPr>
              <w:widowControl/>
              <w:jc w:val="left"/>
              <w:rPr>
                <w:kern w:val="0"/>
                <w:szCs w:val="21"/>
              </w:rPr>
            </w:pPr>
            <w:r>
              <w:rPr>
                <w:kern w:val="0"/>
                <w:szCs w:val="21"/>
              </w:rPr>
              <w:t>　</w:t>
            </w:r>
          </w:p>
        </w:tc>
      </w:tr>
      <w:tr w14:paraId="74145BF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E25D7E8">
            <w:pPr>
              <w:widowControl/>
              <w:jc w:val="left"/>
              <w:rPr>
                <w:kern w:val="0"/>
                <w:szCs w:val="21"/>
              </w:rPr>
            </w:pPr>
            <w:r>
              <w:rPr>
                <w:kern w:val="0"/>
                <w:szCs w:val="21"/>
              </w:rPr>
              <w:t>（二）时间、地点要求</w:t>
            </w:r>
          </w:p>
        </w:tc>
      </w:tr>
      <w:tr w14:paraId="5B40B75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A5956C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5B50DF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DA8749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4FF92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0310908">
            <w:pPr>
              <w:widowControl/>
              <w:jc w:val="left"/>
              <w:rPr>
                <w:kern w:val="0"/>
                <w:szCs w:val="21"/>
              </w:rPr>
            </w:pPr>
            <w:r>
              <w:rPr>
                <w:kern w:val="0"/>
                <w:szCs w:val="21"/>
              </w:rPr>
              <w:t>　</w:t>
            </w:r>
          </w:p>
        </w:tc>
      </w:tr>
      <w:tr w14:paraId="449BC6D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089ECA9">
            <w:pPr>
              <w:widowControl/>
              <w:jc w:val="left"/>
              <w:rPr>
                <w:kern w:val="0"/>
                <w:szCs w:val="21"/>
              </w:rPr>
            </w:pPr>
            <w:r>
              <w:rPr>
                <w:kern w:val="0"/>
                <w:szCs w:val="21"/>
              </w:rPr>
              <w:t>（三）付款方式</w:t>
            </w:r>
          </w:p>
        </w:tc>
      </w:tr>
      <w:tr w14:paraId="2C362DA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FA536F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879736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C1EA74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31689D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39D7EAE">
            <w:pPr>
              <w:widowControl/>
              <w:jc w:val="left"/>
              <w:rPr>
                <w:kern w:val="0"/>
                <w:szCs w:val="21"/>
              </w:rPr>
            </w:pPr>
            <w:r>
              <w:rPr>
                <w:kern w:val="0"/>
                <w:szCs w:val="21"/>
              </w:rPr>
              <w:t>　</w:t>
            </w:r>
          </w:p>
        </w:tc>
      </w:tr>
      <w:tr w14:paraId="5BDC813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884173A">
            <w:pPr>
              <w:widowControl/>
              <w:jc w:val="left"/>
              <w:rPr>
                <w:kern w:val="0"/>
                <w:szCs w:val="21"/>
              </w:rPr>
            </w:pPr>
            <w:r>
              <w:rPr>
                <w:kern w:val="0"/>
                <w:szCs w:val="21"/>
              </w:rPr>
              <w:t>（四）投标保证金和履约保证金</w:t>
            </w:r>
          </w:p>
        </w:tc>
      </w:tr>
      <w:tr w14:paraId="506E86A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312C68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5C8783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C52C0F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3F9583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5BF21D5">
            <w:pPr>
              <w:widowControl/>
              <w:jc w:val="left"/>
              <w:rPr>
                <w:kern w:val="0"/>
                <w:szCs w:val="21"/>
              </w:rPr>
            </w:pPr>
            <w:r>
              <w:rPr>
                <w:kern w:val="0"/>
                <w:szCs w:val="21"/>
              </w:rPr>
              <w:t>　</w:t>
            </w:r>
          </w:p>
        </w:tc>
      </w:tr>
    </w:tbl>
    <w:p w14:paraId="5E4377CD">
      <w:pPr>
        <w:spacing w:line="620" w:lineRule="exact"/>
        <w:rPr>
          <w:sz w:val="24"/>
        </w:rPr>
      </w:pPr>
      <w:r>
        <w:rPr>
          <w:sz w:val="24"/>
        </w:rPr>
        <w:t>注：</w:t>
      </w:r>
    </w:p>
    <w:p w14:paraId="7C02A776">
      <w:pPr>
        <w:spacing w:line="360" w:lineRule="auto"/>
        <w:rPr>
          <w:sz w:val="24"/>
        </w:rPr>
      </w:pPr>
      <w:r>
        <w:rPr>
          <w:sz w:val="24"/>
        </w:rPr>
        <w:t>1. 不如实填写偏离情况的投标文件将视为虚假材料。</w:t>
      </w:r>
    </w:p>
    <w:p w14:paraId="0A0AC65B">
      <w:pPr>
        <w:spacing w:line="360" w:lineRule="auto"/>
        <w:rPr>
          <w:sz w:val="24"/>
        </w:rPr>
      </w:pPr>
      <w:r>
        <w:rPr>
          <w:sz w:val="24"/>
        </w:rPr>
        <w:t>2. 招标要求指招标文件中规定的具体要求，投标应答指投标文件的具体内容。</w:t>
      </w:r>
    </w:p>
    <w:p w14:paraId="383975B1">
      <w:pPr>
        <w:spacing w:line="360" w:lineRule="auto"/>
        <w:rPr>
          <w:sz w:val="24"/>
        </w:rPr>
      </w:pPr>
      <w:r>
        <w:rPr>
          <w:sz w:val="24"/>
        </w:rPr>
        <w:t>3. 偏离说明指招标要求与投标应答之间的不同之处。</w:t>
      </w:r>
    </w:p>
    <w:p w14:paraId="300F11D6">
      <w:pPr>
        <w:autoSpaceDE w:val="0"/>
        <w:autoSpaceDN w:val="0"/>
        <w:adjustRightInd w:val="0"/>
        <w:spacing w:line="560" w:lineRule="exact"/>
        <w:jc w:val="left"/>
        <w:rPr>
          <w:kern w:val="0"/>
          <w:sz w:val="24"/>
        </w:rPr>
      </w:pPr>
    </w:p>
    <w:p w14:paraId="253551F8">
      <w:pPr>
        <w:autoSpaceDE w:val="0"/>
        <w:autoSpaceDN w:val="0"/>
        <w:adjustRightInd w:val="0"/>
        <w:spacing w:line="560" w:lineRule="exact"/>
        <w:jc w:val="left"/>
        <w:rPr>
          <w:kern w:val="0"/>
          <w:sz w:val="24"/>
        </w:rPr>
      </w:pPr>
    </w:p>
    <w:p w14:paraId="1396C588">
      <w:pPr>
        <w:spacing w:line="360" w:lineRule="auto"/>
        <w:ind w:right="84" w:firstLine="224" w:firstLineChars="100"/>
        <w:rPr>
          <w:sz w:val="24"/>
        </w:rPr>
      </w:pPr>
      <w:r>
        <w:rPr>
          <w:sz w:val="24"/>
        </w:rPr>
        <w:t>投标人名称：</w:t>
      </w:r>
    </w:p>
    <w:p w14:paraId="2203CFBD">
      <w:pPr>
        <w:spacing w:line="360" w:lineRule="auto"/>
        <w:ind w:right="84" w:firstLine="224" w:firstLineChars="100"/>
        <w:rPr>
          <w:sz w:val="24"/>
        </w:rPr>
      </w:pPr>
    </w:p>
    <w:p w14:paraId="14F1AE86">
      <w:pPr>
        <w:spacing w:line="360" w:lineRule="auto"/>
        <w:ind w:right="84" w:firstLine="224" w:firstLineChars="100"/>
        <w:rPr>
          <w:position w:val="-40"/>
          <w:sz w:val="24"/>
        </w:rPr>
      </w:pPr>
      <w:r>
        <w:rPr>
          <w:sz w:val="24"/>
        </w:rPr>
        <w:t xml:space="preserve">日期：  </w:t>
      </w:r>
    </w:p>
    <w:p w14:paraId="503D8AA0">
      <w:pPr>
        <w:autoSpaceDE w:val="0"/>
        <w:autoSpaceDN w:val="0"/>
        <w:adjustRightInd w:val="0"/>
        <w:spacing w:line="560" w:lineRule="exact"/>
        <w:jc w:val="left"/>
        <w:rPr>
          <w:kern w:val="0"/>
          <w:sz w:val="24"/>
          <w:u w:val="single"/>
        </w:rPr>
      </w:pPr>
    </w:p>
    <w:p w14:paraId="6D19BD19">
      <w:pPr>
        <w:autoSpaceDE w:val="0"/>
        <w:autoSpaceDN w:val="0"/>
        <w:adjustRightInd w:val="0"/>
        <w:spacing w:line="560" w:lineRule="exact"/>
        <w:jc w:val="left"/>
        <w:rPr>
          <w:kern w:val="0"/>
          <w:sz w:val="24"/>
          <w:u w:val="single"/>
        </w:rPr>
      </w:pPr>
    </w:p>
    <w:p w14:paraId="510B2430">
      <w:pPr>
        <w:autoSpaceDE w:val="0"/>
        <w:autoSpaceDN w:val="0"/>
        <w:adjustRightInd w:val="0"/>
        <w:spacing w:line="560" w:lineRule="exact"/>
        <w:jc w:val="left"/>
        <w:rPr>
          <w:kern w:val="0"/>
          <w:sz w:val="24"/>
          <w:u w:val="single"/>
        </w:rPr>
      </w:pPr>
    </w:p>
    <w:p w14:paraId="023EE098">
      <w:pPr>
        <w:widowControl/>
        <w:jc w:val="left"/>
        <w:rPr>
          <w:b/>
          <w:sz w:val="24"/>
        </w:rPr>
      </w:pPr>
      <w:r>
        <w:rPr>
          <w:b/>
          <w:sz w:val="24"/>
        </w:rPr>
        <w:br w:type="page"/>
      </w:r>
    </w:p>
    <w:p w14:paraId="2643EDCC">
      <w:pPr>
        <w:spacing w:line="620" w:lineRule="exact"/>
        <w:rPr>
          <w:b/>
          <w:sz w:val="24"/>
        </w:rPr>
      </w:pPr>
      <w:r>
        <w:rPr>
          <w:b/>
          <w:sz w:val="24"/>
        </w:rPr>
        <w:t>附件6</w:t>
      </w:r>
      <w:r>
        <w:rPr>
          <w:rFonts w:hint="eastAsia"/>
          <w:b/>
          <w:sz w:val="24"/>
        </w:rPr>
        <w:t>-1</w:t>
      </w:r>
    </w:p>
    <w:p w14:paraId="3271202F">
      <w:pPr>
        <w:autoSpaceDN w:val="0"/>
        <w:spacing w:line="360" w:lineRule="auto"/>
        <w:jc w:val="center"/>
        <w:rPr>
          <w:b/>
          <w:bCs/>
          <w:sz w:val="24"/>
        </w:rPr>
      </w:pPr>
      <w:r>
        <w:rPr>
          <w:b/>
          <w:bCs/>
          <w:sz w:val="24"/>
        </w:rPr>
        <w:t>技术要求点对点应答表</w:t>
      </w:r>
    </w:p>
    <w:p w14:paraId="4D555252">
      <w:pPr>
        <w:spacing w:line="460" w:lineRule="exact"/>
        <w:rPr>
          <w:sz w:val="24"/>
        </w:rPr>
      </w:pPr>
      <w:r>
        <w:rPr>
          <w:sz w:val="24"/>
        </w:rPr>
        <w:t>项目名称：</w:t>
      </w:r>
    </w:p>
    <w:p w14:paraId="28570659">
      <w:pPr>
        <w:spacing w:line="460" w:lineRule="exact"/>
        <w:rPr>
          <w:sz w:val="24"/>
        </w:rPr>
      </w:pPr>
      <w:r>
        <w:rPr>
          <w:sz w:val="24"/>
        </w:rPr>
        <w:t>项目编号：</w:t>
      </w:r>
    </w:p>
    <w:p w14:paraId="57B49EE3">
      <w:pPr>
        <w:spacing w:line="460" w:lineRule="exact"/>
        <w:rPr>
          <w:sz w:val="24"/>
          <w:u w:val="single"/>
        </w:rPr>
      </w:pPr>
      <w:r>
        <w:rPr>
          <w:sz w:val="24"/>
        </w:rPr>
        <w:t>包号：</w:t>
      </w:r>
    </w:p>
    <w:tbl>
      <w:tblPr>
        <w:tblStyle w:val="25"/>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5ACE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BFA7E70">
            <w:pPr>
              <w:widowControl/>
              <w:snapToGrid w:val="0"/>
              <w:jc w:val="center"/>
              <w:rPr>
                <w:kern w:val="0"/>
                <w:sz w:val="24"/>
                <w:szCs w:val="21"/>
              </w:rPr>
            </w:pPr>
            <w:r>
              <w:rPr>
                <w:kern w:val="0"/>
                <w:sz w:val="24"/>
                <w:szCs w:val="21"/>
              </w:rPr>
              <w:t>序号</w:t>
            </w:r>
          </w:p>
        </w:tc>
        <w:tc>
          <w:tcPr>
            <w:tcW w:w="4630" w:type="dxa"/>
            <w:shd w:val="clear" w:color="auto" w:fill="auto"/>
            <w:vAlign w:val="center"/>
          </w:tcPr>
          <w:p w14:paraId="260F409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15BF92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4A5218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CAF0A0A">
            <w:pPr>
              <w:widowControl/>
              <w:snapToGrid w:val="0"/>
              <w:jc w:val="center"/>
              <w:rPr>
                <w:kern w:val="0"/>
                <w:sz w:val="24"/>
                <w:szCs w:val="21"/>
              </w:rPr>
            </w:pPr>
            <w:r>
              <w:rPr>
                <w:kern w:val="0"/>
                <w:sz w:val="24"/>
                <w:szCs w:val="21"/>
              </w:rPr>
              <w:t>备注</w:t>
            </w:r>
          </w:p>
        </w:tc>
      </w:tr>
      <w:tr w14:paraId="1307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E7A4EEE">
            <w:pPr>
              <w:widowControl/>
              <w:snapToGrid w:val="0"/>
              <w:jc w:val="center"/>
              <w:rPr>
                <w:kern w:val="0"/>
                <w:sz w:val="24"/>
                <w:szCs w:val="21"/>
              </w:rPr>
            </w:pPr>
            <w:r>
              <w:rPr>
                <w:kern w:val="0"/>
                <w:sz w:val="24"/>
                <w:szCs w:val="21"/>
              </w:rPr>
              <w:t>1</w:t>
            </w:r>
          </w:p>
        </w:tc>
        <w:tc>
          <w:tcPr>
            <w:tcW w:w="4630" w:type="dxa"/>
            <w:shd w:val="clear" w:color="auto" w:fill="auto"/>
            <w:vAlign w:val="center"/>
          </w:tcPr>
          <w:p w14:paraId="6F12312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02765FE">
            <w:pPr>
              <w:widowControl/>
              <w:snapToGrid w:val="0"/>
              <w:jc w:val="center"/>
              <w:rPr>
                <w:kern w:val="0"/>
                <w:sz w:val="24"/>
                <w:szCs w:val="21"/>
              </w:rPr>
            </w:pPr>
          </w:p>
        </w:tc>
        <w:tc>
          <w:tcPr>
            <w:tcW w:w="1289" w:type="dxa"/>
            <w:shd w:val="clear" w:color="auto" w:fill="auto"/>
            <w:vAlign w:val="center"/>
          </w:tcPr>
          <w:p w14:paraId="332F3C25">
            <w:pPr>
              <w:widowControl/>
              <w:snapToGrid w:val="0"/>
              <w:jc w:val="center"/>
              <w:rPr>
                <w:kern w:val="0"/>
                <w:sz w:val="24"/>
                <w:szCs w:val="21"/>
              </w:rPr>
            </w:pPr>
          </w:p>
        </w:tc>
        <w:tc>
          <w:tcPr>
            <w:tcW w:w="843" w:type="dxa"/>
            <w:shd w:val="clear" w:color="auto" w:fill="auto"/>
            <w:vAlign w:val="center"/>
          </w:tcPr>
          <w:p w14:paraId="1DEF4407">
            <w:pPr>
              <w:widowControl/>
              <w:snapToGrid w:val="0"/>
              <w:jc w:val="center"/>
              <w:rPr>
                <w:kern w:val="0"/>
                <w:sz w:val="24"/>
                <w:szCs w:val="21"/>
              </w:rPr>
            </w:pPr>
          </w:p>
        </w:tc>
      </w:tr>
      <w:tr w14:paraId="4752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96737E9">
            <w:pPr>
              <w:widowControl/>
              <w:snapToGrid w:val="0"/>
              <w:jc w:val="center"/>
              <w:rPr>
                <w:kern w:val="0"/>
                <w:sz w:val="24"/>
                <w:szCs w:val="21"/>
              </w:rPr>
            </w:pPr>
            <w:r>
              <w:rPr>
                <w:kern w:val="0"/>
                <w:sz w:val="24"/>
                <w:szCs w:val="21"/>
              </w:rPr>
              <w:t>2</w:t>
            </w:r>
          </w:p>
        </w:tc>
        <w:tc>
          <w:tcPr>
            <w:tcW w:w="4630" w:type="dxa"/>
            <w:shd w:val="clear" w:color="auto" w:fill="auto"/>
            <w:vAlign w:val="center"/>
          </w:tcPr>
          <w:p w14:paraId="7CCFE5CD">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w:t>
            </w:r>
            <w:r>
              <w:rPr>
                <w:rFonts w:hint="eastAsia"/>
                <w:color w:val="000000"/>
                <w:sz w:val="24"/>
                <w:lang w:eastAsia="zh-CN"/>
              </w:rPr>
              <w:t>河北省</w:t>
            </w:r>
            <w:r>
              <w:rPr>
                <w:rFonts w:hint="eastAsia"/>
                <w:color w:val="000000"/>
                <w:sz w:val="24"/>
              </w:rPr>
              <w:t>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8E1CFD6">
            <w:pPr>
              <w:widowControl/>
              <w:snapToGrid w:val="0"/>
              <w:jc w:val="center"/>
              <w:rPr>
                <w:kern w:val="0"/>
                <w:sz w:val="24"/>
                <w:szCs w:val="21"/>
              </w:rPr>
            </w:pPr>
          </w:p>
        </w:tc>
        <w:tc>
          <w:tcPr>
            <w:tcW w:w="1289" w:type="dxa"/>
            <w:shd w:val="clear" w:color="auto" w:fill="auto"/>
            <w:vAlign w:val="center"/>
          </w:tcPr>
          <w:p w14:paraId="7D86BFFB">
            <w:pPr>
              <w:widowControl/>
              <w:snapToGrid w:val="0"/>
              <w:jc w:val="center"/>
              <w:rPr>
                <w:kern w:val="0"/>
                <w:sz w:val="24"/>
                <w:szCs w:val="21"/>
              </w:rPr>
            </w:pPr>
          </w:p>
        </w:tc>
        <w:tc>
          <w:tcPr>
            <w:tcW w:w="843" w:type="dxa"/>
            <w:shd w:val="clear" w:color="auto" w:fill="auto"/>
            <w:vAlign w:val="center"/>
          </w:tcPr>
          <w:p w14:paraId="3A297AC1">
            <w:pPr>
              <w:widowControl/>
              <w:snapToGrid w:val="0"/>
              <w:jc w:val="center"/>
              <w:rPr>
                <w:kern w:val="0"/>
                <w:sz w:val="24"/>
                <w:szCs w:val="21"/>
              </w:rPr>
            </w:pPr>
          </w:p>
        </w:tc>
      </w:tr>
      <w:tr w14:paraId="16E7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FD7D3F">
            <w:pPr>
              <w:widowControl/>
              <w:snapToGrid w:val="0"/>
              <w:jc w:val="center"/>
              <w:rPr>
                <w:kern w:val="0"/>
                <w:sz w:val="24"/>
                <w:szCs w:val="21"/>
              </w:rPr>
            </w:pPr>
            <w:r>
              <w:rPr>
                <w:kern w:val="0"/>
                <w:sz w:val="24"/>
                <w:szCs w:val="21"/>
              </w:rPr>
              <w:t>3</w:t>
            </w:r>
          </w:p>
        </w:tc>
        <w:tc>
          <w:tcPr>
            <w:tcW w:w="4630" w:type="dxa"/>
            <w:shd w:val="clear" w:color="auto" w:fill="auto"/>
            <w:vAlign w:val="center"/>
          </w:tcPr>
          <w:p w14:paraId="2C34FDD0">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599EC97E">
            <w:pPr>
              <w:widowControl/>
              <w:snapToGrid w:val="0"/>
              <w:jc w:val="center"/>
              <w:rPr>
                <w:kern w:val="0"/>
                <w:sz w:val="24"/>
                <w:szCs w:val="21"/>
              </w:rPr>
            </w:pPr>
          </w:p>
        </w:tc>
        <w:tc>
          <w:tcPr>
            <w:tcW w:w="1289" w:type="dxa"/>
            <w:shd w:val="clear" w:color="auto" w:fill="auto"/>
            <w:vAlign w:val="center"/>
          </w:tcPr>
          <w:p w14:paraId="1AEAA097">
            <w:pPr>
              <w:widowControl/>
              <w:snapToGrid w:val="0"/>
              <w:jc w:val="center"/>
              <w:rPr>
                <w:kern w:val="0"/>
                <w:sz w:val="24"/>
                <w:szCs w:val="21"/>
              </w:rPr>
            </w:pPr>
          </w:p>
        </w:tc>
        <w:tc>
          <w:tcPr>
            <w:tcW w:w="843" w:type="dxa"/>
            <w:shd w:val="clear" w:color="auto" w:fill="auto"/>
            <w:vAlign w:val="center"/>
          </w:tcPr>
          <w:p w14:paraId="6097D8E4">
            <w:pPr>
              <w:widowControl/>
              <w:snapToGrid w:val="0"/>
              <w:jc w:val="center"/>
              <w:rPr>
                <w:kern w:val="0"/>
                <w:sz w:val="24"/>
                <w:szCs w:val="21"/>
              </w:rPr>
            </w:pPr>
          </w:p>
        </w:tc>
      </w:tr>
      <w:tr w14:paraId="6C32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2B6D027B">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7D6A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F529B0">
            <w:pPr>
              <w:widowControl/>
              <w:snapToGrid w:val="0"/>
              <w:jc w:val="center"/>
              <w:rPr>
                <w:kern w:val="0"/>
                <w:sz w:val="24"/>
                <w:szCs w:val="21"/>
              </w:rPr>
            </w:pPr>
            <w:r>
              <w:rPr>
                <w:kern w:val="0"/>
                <w:sz w:val="24"/>
                <w:szCs w:val="21"/>
              </w:rPr>
              <w:t>序号</w:t>
            </w:r>
          </w:p>
        </w:tc>
        <w:tc>
          <w:tcPr>
            <w:tcW w:w="4630" w:type="dxa"/>
            <w:shd w:val="clear" w:color="auto" w:fill="auto"/>
            <w:vAlign w:val="center"/>
          </w:tcPr>
          <w:p w14:paraId="44130FE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3FD07A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31A082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9BCE94F">
            <w:pPr>
              <w:widowControl/>
              <w:snapToGrid w:val="0"/>
              <w:jc w:val="center"/>
              <w:rPr>
                <w:kern w:val="0"/>
                <w:sz w:val="24"/>
                <w:szCs w:val="21"/>
              </w:rPr>
            </w:pPr>
            <w:r>
              <w:rPr>
                <w:kern w:val="0"/>
                <w:sz w:val="24"/>
                <w:szCs w:val="21"/>
              </w:rPr>
              <w:t>备注</w:t>
            </w:r>
          </w:p>
        </w:tc>
      </w:tr>
      <w:tr w14:paraId="66D9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40D12A">
            <w:pPr>
              <w:widowControl/>
              <w:snapToGrid w:val="0"/>
              <w:jc w:val="center"/>
              <w:rPr>
                <w:kern w:val="0"/>
                <w:sz w:val="24"/>
                <w:szCs w:val="21"/>
              </w:rPr>
            </w:pPr>
          </w:p>
        </w:tc>
        <w:tc>
          <w:tcPr>
            <w:tcW w:w="4630" w:type="dxa"/>
            <w:shd w:val="clear" w:color="auto" w:fill="auto"/>
            <w:vAlign w:val="center"/>
          </w:tcPr>
          <w:p w14:paraId="24FE6657">
            <w:pPr>
              <w:widowControl/>
              <w:snapToGrid w:val="0"/>
              <w:jc w:val="center"/>
              <w:rPr>
                <w:kern w:val="0"/>
                <w:sz w:val="24"/>
                <w:szCs w:val="21"/>
              </w:rPr>
            </w:pPr>
          </w:p>
        </w:tc>
        <w:tc>
          <w:tcPr>
            <w:tcW w:w="2438" w:type="dxa"/>
            <w:shd w:val="clear" w:color="auto" w:fill="auto"/>
            <w:vAlign w:val="center"/>
          </w:tcPr>
          <w:p w14:paraId="579FA65D">
            <w:pPr>
              <w:widowControl/>
              <w:snapToGrid w:val="0"/>
              <w:jc w:val="center"/>
              <w:rPr>
                <w:kern w:val="0"/>
                <w:sz w:val="24"/>
                <w:szCs w:val="21"/>
              </w:rPr>
            </w:pPr>
          </w:p>
        </w:tc>
        <w:tc>
          <w:tcPr>
            <w:tcW w:w="1289" w:type="dxa"/>
            <w:shd w:val="clear" w:color="auto" w:fill="auto"/>
            <w:vAlign w:val="center"/>
          </w:tcPr>
          <w:p w14:paraId="50E3F7BD">
            <w:pPr>
              <w:widowControl/>
              <w:snapToGrid w:val="0"/>
              <w:jc w:val="center"/>
              <w:rPr>
                <w:kern w:val="0"/>
                <w:sz w:val="24"/>
                <w:szCs w:val="21"/>
              </w:rPr>
            </w:pPr>
          </w:p>
        </w:tc>
        <w:tc>
          <w:tcPr>
            <w:tcW w:w="843" w:type="dxa"/>
            <w:shd w:val="clear" w:color="auto" w:fill="auto"/>
            <w:vAlign w:val="center"/>
          </w:tcPr>
          <w:p w14:paraId="0547D117">
            <w:pPr>
              <w:widowControl/>
              <w:snapToGrid w:val="0"/>
              <w:jc w:val="center"/>
              <w:rPr>
                <w:kern w:val="0"/>
                <w:sz w:val="24"/>
                <w:szCs w:val="21"/>
              </w:rPr>
            </w:pPr>
          </w:p>
        </w:tc>
      </w:tr>
      <w:tr w14:paraId="2A90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6FE581D">
            <w:pPr>
              <w:widowControl/>
              <w:snapToGrid w:val="0"/>
              <w:jc w:val="center"/>
              <w:rPr>
                <w:kern w:val="0"/>
                <w:sz w:val="24"/>
                <w:szCs w:val="21"/>
              </w:rPr>
            </w:pPr>
          </w:p>
        </w:tc>
        <w:tc>
          <w:tcPr>
            <w:tcW w:w="4630" w:type="dxa"/>
            <w:shd w:val="clear" w:color="auto" w:fill="auto"/>
            <w:vAlign w:val="center"/>
          </w:tcPr>
          <w:p w14:paraId="411D6485">
            <w:pPr>
              <w:widowControl/>
              <w:snapToGrid w:val="0"/>
              <w:jc w:val="center"/>
              <w:rPr>
                <w:kern w:val="0"/>
                <w:sz w:val="24"/>
                <w:szCs w:val="21"/>
              </w:rPr>
            </w:pPr>
          </w:p>
        </w:tc>
        <w:tc>
          <w:tcPr>
            <w:tcW w:w="2438" w:type="dxa"/>
            <w:shd w:val="clear" w:color="auto" w:fill="auto"/>
            <w:vAlign w:val="center"/>
          </w:tcPr>
          <w:p w14:paraId="1A8FAE2A">
            <w:pPr>
              <w:widowControl/>
              <w:snapToGrid w:val="0"/>
              <w:jc w:val="center"/>
              <w:rPr>
                <w:kern w:val="0"/>
                <w:sz w:val="24"/>
                <w:szCs w:val="21"/>
              </w:rPr>
            </w:pPr>
          </w:p>
        </w:tc>
        <w:tc>
          <w:tcPr>
            <w:tcW w:w="1289" w:type="dxa"/>
            <w:shd w:val="clear" w:color="auto" w:fill="auto"/>
            <w:vAlign w:val="center"/>
          </w:tcPr>
          <w:p w14:paraId="76124B10">
            <w:pPr>
              <w:widowControl/>
              <w:snapToGrid w:val="0"/>
              <w:jc w:val="center"/>
              <w:rPr>
                <w:kern w:val="0"/>
                <w:sz w:val="24"/>
                <w:szCs w:val="21"/>
              </w:rPr>
            </w:pPr>
          </w:p>
        </w:tc>
        <w:tc>
          <w:tcPr>
            <w:tcW w:w="843" w:type="dxa"/>
            <w:shd w:val="clear" w:color="auto" w:fill="auto"/>
            <w:vAlign w:val="center"/>
          </w:tcPr>
          <w:p w14:paraId="1F5E8183">
            <w:pPr>
              <w:widowControl/>
              <w:snapToGrid w:val="0"/>
              <w:jc w:val="center"/>
              <w:rPr>
                <w:kern w:val="0"/>
                <w:sz w:val="24"/>
                <w:szCs w:val="21"/>
              </w:rPr>
            </w:pPr>
          </w:p>
        </w:tc>
      </w:tr>
      <w:tr w14:paraId="685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311B2E">
            <w:pPr>
              <w:widowControl/>
              <w:snapToGrid w:val="0"/>
              <w:jc w:val="center"/>
              <w:rPr>
                <w:kern w:val="0"/>
                <w:sz w:val="24"/>
                <w:szCs w:val="21"/>
              </w:rPr>
            </w:pPr>
          </w:p>
        </w:tc>
        <w:tc>
          <w:tcPr>
            <w:tcW w:w="4630" w:type="dxa"/>
            <w:shd w:val="clear" w:color="auto" w:fill="auto"/>
            <w:vAlign w:val="center"/>
          </w:tcPr>
          <w:p w14:paraId="7EAC4F70">
            <w:pPr>
              <w:widowControl/>
              <w:snapToGrid w:val="0"/>
              <w:jc w:val="center"/>
              <w:rPr>
                <w:kern w:val="0"/>
                <w:sz w:val="24"/>
                <w:szCs w:val="21"/>
              </w:rPr>
            </w:pPr>
          </w:p>
        </w:tc>
        <w:tc>
          <w:tcPr>
            <w:tcW w:w="2438" w:type="dxa"/>
            <w:shd w:val="clear" w:color="auto" w:fill="auto"/>
            <w:vAlign w:val="center"/>
          </w:tcPr>
          <w:p w14:paraId="679D830D">
            <w:pPr>
              <w:widowControl/>
              <w:snapToGrid w:val="0"/>
              <w:jc w:val="center"/>
              <w:rPr>
                <w:kern w:val="0"/>
                <w:sz w:val="24"/>
                <w:szCs w:val="21"/>
              </w:rPr>
            </w:pPr>
          </w:p>
        </w:tc>
        <w:tc>
          <w:tcPr>
            <w:tcW w:w="1289" w:type="dxa"/>
            <w:shd w:val="clear" w:color="auto" w:fill="auto"/>
            <w:vAlign w:val="center"/>
          </w:tcPr>
          <w:p w14:paraId="1D96DF01">
            <w:pPr>
              <w:widowControl/>
              <w:snapToGrid w:val="0"/>
              <w:jc w:val="center"/>
              <w:rPr>
                <w:kern w:val="0"/>
                <w:sz w:val="24"/>
                <w:szCs w:val="21"/>
              </w:rPr>
            </w:pPr>
          </w:p>
        </w:tc>
        <w:tc>
          <w:tcPr>
            <w:tcW w:w="843" w:type="dxa"/>
            <w:shd w:val="clear" w:color="auto" w:fill="auto"/>
            <w:vAlign w:val="center"/>
          </w:tcPr>
          <w:p w14:paraId="354A63BB">
            <w:pPr>
              <w:widowControl/>
              <w:snapToGrid w:val="0"/>
              <w:jc w:val="center"/>
              <w:rPr>
                <w:kern w:val="0"/>
                <w:sz w:val="24"/>
                <w:szCs w:val="21"/>
              </w:rPr>
            </w:pPr>
          </w:p>
        </w:tc>
      </w:tr>
      <w:tr w14:paraId="3B21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771F04">
            <w:pPr>
              <w:widowControl/>
              <w:snapToGrid w:val="0"/>
              <w:jc w:val="center"/>
              <w:rPr>
                <w:kern w:val="0"/>
                <w:sz w:val="24"/>
                <w:szCs w:val="21"/>
              </w:rPr>
            </w:pPr>
          </w:p>
        </w:tc>
        <w:tc>
          <w:tcPr>
            <w:tcW w:w="4630" w:type="dxa"/>
            <w:shd w:val="clear" w:color="auto" w:fill="auto"/>
            <w:vAlign w:val="center"/>
          </w:tcPr>
          <w:p w14:paraId="5A36BACE">
            <w:pPr>
              <w:widowControl/>
              <w:snapToGrid w:val="0"/>
              <w:jc w:val="center"/>
              <w:rPr>
                <w:kern w:val="0"/>
                <w:sz w:val="24"/>
                <w:szCs w:val="21"/>
              </w:rPr>
            </w:pPr>
          </w:p>
        </w:tc>
        <w:tc>
          <w:tcPr>
            <w:tcW w:w="2438" w:type="dxa"/>
            <w:shd w:val="clear" w:color="auto" w:fill="auto"/>
            <w:vAlign w:val="center"/>
          </w:tcPr>
          <w:p w14:paraId="4E84FEDC">
            <w:pPr>
              <w:widowControl/>
              <w:snapToGrid w:val="0"/>
              <w:jc w:val="center"/>
              <w:rPr>
                <w:kern w:val="0"/>
                <w:sz w:val="24"/>
                <w:szCs w:val="21"/>
              </w:rPr>
            </w:pPr>
          </w:p>
        </w:tc>
        <w:tc>
          <w:tcPr>
            <w:tcW w:w="1289" w:type="dxa"/>
            <w:shd w:val="clear" w:color="auto" w:fill="auto"/>
            <w:vAlign w:val="center"/>
          </w:tcPr>
          <w:p w14:paraId="5717D168">
            <w:pPr>
              <w:widowControl/>
              <w:snapToGrid w:val="0"/>
              <w:jc w:val="center"/>
              <w:rPr>
                <w:kern w:val="0"/>
                <w:sz w:val="24"/>
                <w:szCs w:val="21"/>
              </w:rPr>
            </w:pPr>
          </w:p>
        </w:tc>
        <w:tc>
          <w:tcPr>
            <w:tcW w:w="843" w:type="dxa"/>
            <w:shd w:val="clear" w:color="auto" w:fill="auto"/>
            <w:vAlign w:val="center"/>
          </w:tcPr>
          <w:p w14:paraId="24C050D0">
            <w:pPr>
              <w:widowControl/>
              <w:snapToGrid w:val="0"/>
              <w:jc w:val="center"/>
              <w:rPr>
                <w:kern w:val="0"/>
                <w:sz w:val="24"/>
                <w:szCs w:val="21"/>
              </w:rPr>
            </w:pPr>
          </w:p>
        </w:tc>
      </w:tr>
    </w:tbl>
    <w:p w14:paraId="6754AEC4">
      <w:pPr>
        <w:spacing w:line="620" w:lineRule="exact"/>
        <w:rPr>
          <w:sz w:val="24"/>
        </w:rPr>
      </w:pPr>
      <w:r>
        <w:rPr>
          <w:sz w:val="24"/>
        </w:rPr>
        <w:t>注：</w:t>
      </w:r>
    </w:p>
    <w:p w14:paraId="73AAF4EF">
      <w:pPr>
        <w:spacing w:line="360" w:lineRule="auto"/>
        <w:rPr>
          <w:sz w:val="24"/>
        </w:rPr>
      </w:pPr>
      <w:r>
        <w:rPr>
          <w:sz w:val="24"/>
        </w:rPr>
        <w:t>1. 不如实填写偏离情况的投标文件将视为虚假材料。</w:t>
      </w:r>
    </w:p>
    <w:p w14:paraId="139EA7AA">
      <w:pPr>
        <w:spacing w:line="360" w:lineRule="auto"/>
        <w:rPr>
          <w:sz w:val="24"/>
        </w:rPr>
      </w:pPr>
      <w:r>
        <w:rPr>
          <w:sz w:val="24"/>
        </w:rPr>
        <w:t>2. 招标要求指招标文件中规定的具体要求，投标应答指投标文件的具体内容。</w:t>
      </w:r>
    </w:p>
    <w:p w14:paraId="2230B927">
      <w:pPr>
        <w:spacing w:line="360" w:lineRule="auto"/>
        <w:rPr>
          <w:sz w:val="24"/>
        </w:rPr>
      </w:pPr>
      <w:r>
        <w:rPr>
          <w:sz w:val="24"/>
        </w:rPr>
        <w:t>3. 偏离说明指招标要求与投标应答之间的不同之处。</w:t>
      </w:r>
    </w:p>
    <w:p w14:paraId="4CF52051">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63CCB5A7">
      <w:pPr>
        <w:spacing w:line="620" w:lineRule="exact"/>
        <w:rPr>
          <w:b/>
          <w:sz w:val="24"/>
        </w:rPr>
      </w:pPr>
    </w:p>
    <w:p w14:paraId="24412BA0">
      <w:pPr>
        <w:spacing w:line="360" w:lineRule="auto"/>
        <w:ind w:right="84" w:firstLine="224" w:firstLineChars="100"/>
        <w:rPr>
          <w:sz w:val="24"/>
        </w:rPr>
      </w:pPr>
      <w:r>
        <w:rPr>
          <w:sz w:val="24"/>
        </w:rPr>
        <w:t>投标人名称：</w:t>
      </w:r>
    </w:p>
    <w:p w14:paraId="5EC560C6">
      <w:pPr>
        <w:spacing w:line="360" w:lineRule="auto"/>
        <w:ind w:right="84" w:firstLine="224" w:firstLineChars="100"/>
        <w:rPr>
          <w:sz w:val="24"/>
        </w:rPr>
      </w:pPr>
    </w:p>
    <w:p w14:paraId="67A6E2C1">
      <w:pPr>
        <w:spacing w:line="360" w:lineRule="auto"/>
        <w:ind w:right="84" w:firstLine="224" w:firstLineChars="100"/>
        <w:rPr>
          <w:sz w:val="24"/>
        </w:rPr>
      </w:pPr>
      <w:r>
        <w:rPr>
          <w:sz w:val="24"/>
        </w:rPr>
        <w:t>日期</w:t>
      </w:r>
    </w:p>
    <w:p w14:paraId="7BE71254">
      <w:pPr>
        <w:widowControl/>
        <w:jc w:val="left"/>
        <w:rPr>
          <w:b/>
          <w:sz w:val="24"/>
        </w:rPr>
      </w:pPr>
      <w:r>
        <w:rPr>
          <w:rFonts w:hint="eastAsia"/>
          <w:b/>
          <w:sz w:val="24"/>
        </w:rPr>
        <w:t>附件6-2</w:t>
      </w:r>
    </w:p>
    <w:p w14:paraId="756F9BE8">
      <w:pPr>
        <w:widowControl/>
        <w:jc w:val="left"/>
        <w:rPr>
          <w:sz w:val="24"/>
        </w:rPr>
      </w:pPr>
    </w:p>
    <w:p w14:paraId="79E01335">
      <w:pPr>
        <w:widowControl/>
        <w:jc w:val="center"/>
        <w:rPr>
          <w:b/>
          <w:sz w:val="24"/>
        </w:rPr>
      </w:pPr>
      <w:r>
        <w:rPr>
          <w:rFonts w:hint="eastAsia"/>
          <w:b/>
          <w:sz w:val="24"/>
        </w:rPr>
        <w:t>项目人员及岗位安排</w:t>
      </w:r>
    </w:p>
    <w:p w14:paraId="36D6497F">
      <w:pPr>
        <w:widowControl/>
        <w:jc w:val="left"/>
        <w:rPr>
          <w:sz w:val="24"/>
        </w:rPr>
      </w:pPr>
    </w:p>
    <w:p w14:paraId="31AC45AB">
      <w:pPr>
        <w:spacing w:line="460" w:lineRule="exact"/>
        <w:rPr>
          <w:sz w:val="24"/>
        </w:rPr>
      </w:pPr>
      <w:r>
        <w:rPr>
          <w:sz w:val="24"/>
        </w:rPr>
        <w:t>项目名称：</w:t>
      </w:r>
    </w:p>
    <w:p w14:paraId="4A505EFA">
      <w:pPr>
        <w:spacing w:line="460" w:lineRule="exact"/>
        <w:rPr>
          <w:sz w:val="24"/>
        </w:rPr>
      </w:pPr>
      <w:r>
        <w:rPr>
          <w:sz w:val="24"/>
        </w:rPr>
        <w:t>项目编号：</w:t>
      </w:r>
    </w:p>
    <w:p w14:paraId="2F495C77">
      <w:pPr>
        <w:spacing w:line="460" w:lineRule="exact"/>
        <w:rPr>
          <w:sz w:val="24"/>
          <w:u w:val="single"/>
        </w:rPr>
      </w:pPr>
      <w:r>
        <w:rPr>
          <w:sz w:val="24"/>
        </w:rPr>
        <w:t>包号：</w:t>
      </w:r>
    </w:p>
    <w:p w14:paraId="5BB69EA7">
      <w:pPr>
        <w:widowControl/>
        <w:jc w:val="left"/>
        <w:rPr>
          <w:sz w:val="24"/>
        </w:rPr>
      </w:pPr>
    </w:p>
    <w:p w14:paraId="4CDE9D8E">
      <w:pPr>
        <w:widowControl/>
        <w:jc w:val="left"/>
        <w:rPr>
          <w:sz w:val="24"/>
        </w:rPr>
      </w:pPr>
    </w:p>
    <w:tbl>
      <w:tblPr>
        <w:tblStyle w:val="26"/>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124F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C0A8CDB">
            <w:pPr>
              <w:spacing w:line="360" w:lineRule="auto"/>
              <w:jc w:val="center"/>
              <w:rPr>
                <w:b/>
                <w:szCs w:val="21"/>
              </w:rPr>
            </w:pPr>
            <w:r>
              <w:rPr>
                <w:b/>
                <w:szCs w:val="21"/>
              </w:rPr>
              <w:t>序号</w:t>
            </w:r>
          </w:p>
        </w:tc>
        <w:tc>
          <w:tcPr>
            <w:tcW w:w="682" w:type="pct"/>
            <w:vAlign w:val="center"/>
          </w:tcPr>
          <w:p w14:paraId="5A6F26F3">
            <w:pPr>
              <w:spacing w:line="360" w:lineRule="auto"/>
              <w:jc w:val="center"/>
              <w:rPr>
                <w:b/>
                <w:szCs w:val="21"/>
              </w:rPr>
            </w:pPr>
            <w:r>
              <w:rPr>
                <w:b/>
                <w:szCs w:val="21"/>
              </w:rPr>
              <w:t>岗位名称</w:t>
            </w:r>
          </w:p>
        </w:tc>
        <w:tc>
          <w:tcPr>
            <w:tcW w:w="682" w:type="pct"/>
            <w:vAlign w:val="center"/>
          </w:tcPr>
          <w:p w14:paraId="6FFDC009">
            <w:pPr>
              <w:spacing w:line="360" w:lineRule="auto"/>
              <w:jc w:val="center"/>
              <w:rPr>
                <w:b/>
                <w:szCs w:val="21"/>
              </w:rPr>
            </w:pPr>
            <w:r>
              <w:rPr>
                <w:rFonts w:hint="eastAsia"/>
                <w:b/>
                <w:szCs w:val="21"/>
              </w:rPr>
              <w:t>投入</w:t>
            </w:r>
            <w:r>
              <w:rPr>
                <w:b/>
                <w:szCs w:val="21"/>
              </w:rPr>
              <w:t>人数</w:t>
            </w:r>
          </w:p>
        </w:tc>
        <w:tc>
          <w:tcPr>
            <w:tcW w:w="1113" w:type="pct"/>
            <w:vAlign w:val="center"/>
          </w:tcPr>
          <w:p w14:paraId="5E1E85F4">
            <w:pPr>
              <w:spacing w:line="360" w:lineRule="auto"/>
              <w:jc w:val="center"/>
              <w:rPr>
                <w:b/>
                <w:szCs w:val="21"/>
              </w:rPr>
            </w:pPr>
            <w:r>
              <w:rPr>
                <w:rFonts w:hint="eastAsia"/>
                <w:b/>
                <w:szCs w:val="21"/>
              </w:rPr>
              <w:t>人员情况简介</w:t>
            </w:r>
          </w:p>
        </w:tc>
        <w:tc>
          <w:tcPr>
            <w:tcW w:w="652" w:type="pct"/>
            <w:vAlign w:val="center"/>
          </w:tcPr>
          <w:p w14:paraId="6D8BDFDB">
            <w:pPr>
              <w:spacing w:line="360" w:lineRule="auto"/>
              <w:jc w:val="center"/>
              <w:rPr>
                <w:b/>
                <w:szCs w:val="21"/>
              </w:rPr>
            </w:pPr>
            <w:r>
              <w:rPr>
                <w:rFonts w:hint="eastAsia"/>
                <w:b/>
                <w:szCs w:val="21"/>
              </w:rPr>
              <w:t>是否退休</w:t>
            </w:r>
          </w:p>
        </w:tc>
        <w:tc>
          <w:tcPr>
            <w:tcW w:w="723" w:type="pct"/>
            <w:vAlign w:val="center"/>
          </w:tcPr>
          <w:p w14:paraId="3BFCB716">
            <w:pPr>
              <w:spacing w:line="360" w:lineRule="auto"/>
              <w:jc w:val="center"/>
              <w:rPr>
                <w:b/>
                <w:szCs w:val="21"/>
              </w:rPr>
            </w:pPr>
            <w:r>
              <w:rPr>
                <w:b/>
                <w:szCs w:val="21"/>
              </w:rPr>
              <w:t>工作时间</w:t>
            </w:r>
          </w:p>
        </w:tc>
        <w:tc>
          <w:tcPr>
            <w:tcW w:w="723" w:type="pct"/>
            <w:vAlign w:val="center"/>
          </w:tcPr>
          <w:p w14:paraId="26FC4040">
            <w:pPr>
              <w:spacing w:line="360" w:lineRule="auto"/>
              <w:jc w:val="center"/>
              <w:rPr>
                <w:b/>
                <w:szCs w:val="21"/>
              </w:rPr>
            </w:pPr>
            <w:r>
              <w:rPr>
                <w:rFonts w:hint="eastAsia"/>
                <w:b/>
                <w:szCs w:val="21"/>
              </w:rPr>
              <w:t>备注</w:t>
            </w:r>
          </w:p>
        </w:tc>
      </w:tr>
      <w:tr w14:paraId="19BD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84046D5">
            <w:pPr>
              <w:spacing w:line="360" w:lineRule="auto"/>
              <w:jc w:val="center"/>
              <w:rPr>
                <w:szCs w:val="21"/>
              </w:rPr>
            </w:pPr>
          </w:p>
        </w:tc>
        <w:tc>
          <w:tcPr>
            <w:tcW w:w="682" w:type="pct"/>
            <w:vAlign w:val="center"/>
          </w:tcPr>
          <w:p w14:paraId="2FA8BE5E">
            <w:pPr>
              <w:spacing w:line="360" w:lineRule="auto"/>
              <w:jc w:val="center"/>
              <w:rPr>
                <w:szCs w:val="21"/>
              </w:rPr>
            </w:pPr>
          </w:p>
        </w:tc>
        <w:tc>
          <w:tcPr>
            <w:tcW w:w="682" w:type="pct"/>
            <w:vAlign w:val="center"/>
          </w:tcPr>
          <w:p w14:paraId="36A65DE6">
            <w:pPr>
              <w:spacing w:line="360" w:lineRule="auto"/>
              <w:jc w:val="center"/>
              <w:rPr>
                <w:szCs w:val="21"/>
              </w:rPr>
            </w:pPr>
          </w:p>
        </w:tc>
        <w:tc>
          <w:tcPr>
            <w:tcW w:w="1113" w:type="pct"/>
            <w:vAlign w:val="center"/>
          </w:tcPr>
          <w:p w14:paraId="3A4B45D4">
            <w:pPr>
              <w:spacing w:line="360" w:lineRule="auto"/>
              <w:jc w:val="center"/>
              <w:rPr>
                <w:szCs w:val="21"/>
              </w:rPr>
            </w:pPr>
          </w:p>
        </w:tc>
        <w:tc>
          <w:tcPr>
            <w:tcW w:w="652" w:type="pct"/>
            <w:vAlign w:val="center"/>
          </w:tcPr>
          <w:p w14:paraId="67C2D359">
            <w:pPr>
              <w:spacing w:line="360" w:lineRule="auto"/>
              <w:jc w:val="center"/>
              <w:rPr>
                <w:szCs w:val="21"/>
              </w:rPr>
            </w:pPr>
          </w:p>
        </w:tc>
        <w:tc>
          <w:tcPr>
            <w:tcW w:w="723" w:type="pct"/>
            <w:vAlign w:val="center"/>
          </w:tcPr>
          <w:p w14:paraId="09ACC88C">
            <w:pPr>
              <w:spacing w:line="360" w:lineRule="auto"/>
              <w:jc w:val="center"/>
              <w:rPr>
                <w:szCs w:val="21"/>
              </w:rPr>
            </w:pPr>
          </w:p>
        </w:tc>
        <w:tc>
          <w:tcPr>
            <w:tcW w:w="723" w:type="pct"/>
          </w:tcPr>
          <w:p w14:paraId="3869EDC6">
            <w:pPr>
              <w:spacing w:line="360" w:lineRule="auto"/>
              <w:jc w:val="center"/>
              <w:rPr>
                <w:szCs w:val="21"/>
              </w:rPr>
            </w:pPr>
          </w:p>
        </w:tc>
      </w:tr>
      <w:tr w14:paraId="2850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D9AD7A7">
            <w:pPr>
              <w:spacing w:line="360" w:lineRule="auto"/>
              <w:jc w:val="center"/>
              <w:rPr>
                <w:szCs w:val="21"/>
              </w:rPr>
            </w:pPr>
          </w:p>
        </w:tc>
        <w:tc>
          <w:tcPr>
            <w:tcW w:w="682" w:type="pct"/>
            <w:vAlign w:val="center"/>
          </w:tcPr>
          <w:p w14:paraId="4BCFD4CE">
            <w:pPr>
              <w:spacing w:line="360" w:lineRule="auto"/>
              <w:jc w:val="center"/>
              <w:rPr>
                <w:szCs w:val="21"/>
              </w:rPr>
            </w:pPr>
          </w:p>
        </w:tc>
        <w:tc>
          <w:tcPr>
            <w:tcW w:w="682" w:type="pct"/>
            <w:vAlign w:val="center"/>
          </w:tcPr>
          <w:p w14:paraId="15C13462">
            <w:pPr>
              <w:spacing w:line="360" w:lineRule="auto"/>
              <w:jc w:val="center"/>
              <w:rPr>
                <w:szCs w:val="21"/>
              </w:rPr>
            </w:pPr>
          </w:p>
        </w:tc>
        <w:tc>
          <w:tcPr>
            <w:tcW w:w="1113" w:type="pct"/>
            <w:vAlign w:val="center"/>
          </w:tcPr>
          <w:p w14:paraId="7074059D">
            <w:pPr>
              <w:spacing w:line="360" w:lineRule="auto"/>
              <w:jc w:val="center"/>
              <w:rPr>
                <w:szCs w:val="21"/>
              </w:rPr>
            </w:pPr>
          </w:p>
        </w:tc>
        <w:tc>
          <w:tcPr>
            <w:tcW w:w="652" w:type="pct"/>
            <w:vAlign w:val="center"/>
          </w:tcPr>
          <w:p w14:paraId="63AF0B35">
            <w:pPr>
              <w:spacing w:line="360" w:lineRule="auto"/>
              <w:jc w:val="center"/>
              <w:rPr>
                <w:szCs w:val="21"/>
              </w:rPr>
            </w:pPr>
          </w:p>
        </w:tc>
        <w:tc>
          <w:tcPr>
            <w:tcW w:w="723" w:type="pct"/>
            <w:vAlign w:val="center"/>
          </w:tcPr>
          <w:p w14:paraId="1AE66FE5">
            <w:pPr>
              <w:spacing w:line="360" w:lineRule="auto"/>
              <w:jc w:val="center"/>
              <w:rPr>
                <w:szCs w:val="21"/>
              </w:rPr>
            </w:pPr>
          </w:p>
        </w:tc>
        <w:tc>
          <w:tcPr>
            <w:tcW w:w="723" w:type="pct"/>
          </w:tcPr>
          <w:p w14:paraId="6A188254">
            <w:pPr>
              <w:spacing w:line="360" w:lineRule="auto"/>
              <w:jc w:val="center"/>
              <w:rPr>
                <w:szCs w:val="21"/>
              </w:rPr>
            </w:pPr>
          </w:p>
        </w:tc>
      </w:tr>
      <w:tr w14:paraId="0276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75AF095">
            <w:pPr>
              <w:spacing w:line="360" w:lineRule="auto"/>
              <w:jc w:val="center"/>
              <w:rPr>
                <w:szCs w:val="21"/>
              </w:rPr>
            </w:pPr>
          </w:p>
        </w:tc>
        <w:tc>
          <w:tcPr>
            <w:tcW w:w="682" w:type="pct"/>
            <w:vAlign w:val="center"/>
          </w:tcPr>
          <w:p w14:paraId="3726415B">
            <w:pPr>
              <w:spacing w:line="360" w:lineRule="auto"/>
              <w:jc w:val="center"/>
              <w:rPr>
                <w:szCs w:val="21"/>
              </w:rPr>
            </w:pPr>
          </w:p>
        </w:tc>
        <w:tc>
          <w:tcPr>
            <w:tcW w:w="682" w:type="pct"/>
            <w:vAlign w:val="center"/>
          </w:tcPr>
          <w:p w14:paraId="19C59090">
            <w:pPr>
              <w:spacing w:line="360" w:lineRule="auto"/>
              <w:jc w:val="center"/>
              <w:rPr>
                <w:szCs w:val="21"/>
              </w:rPr>
            </w:pPr>
          </w:p>
        </w:tc>
        <w:tc>
          <w:tcPr>
            <w:tcW w:w="1113" w:type="pct"/>
            <w:vAlign w:val="center"/>
          </w:tcPr>
          <w:p w14:paraId="3C16348E">
            <w:pPr>
              <w:spacing w:line="360" w:lineRule="auto"/>
              <w:jc w:val="center"/>
              <w:rPr>
                <w:szCs w:val="21"/>
              </w:rPr>
            </w:pPr>
          </w:p>
        </w:tc>
        <w:tc>
          <w:tcPr>
            <w:tcW w:w="652" w:type="pct"/>
            <w:vAlign w:val="center"/>
          </w:tcPr>
          <w:p w14:paraId="1A08895C">
            <w:pPr>
              <w:spacing w:line="360" w:lineRule="auto"/>
              <w:jc w:val="center"/>
              <w:rPr>
                <w:szCs w:val="21"/>
              </w:rPr>
            </w:pPr>
          </w:p>
        </w:tc>
        <w:tc>
          <w:tcPr>
            <w:tcW w:w="723" w:type="pct"/>
            <w:vAlign w:val="center"/>
          </w:tcPr>
          <w:p w14:paraId="6615A70B">
            <w:pPr>
              <w:spacing w:line="360" w:lineRule="auto"/>
              <w:jc w:val="center"/>
              <w:rPr>
                <w:szCs w:val="21"/>
              </w:rPr>
            </w:pPr>
          </w:p>
        </w:tc>
        <w:tc>
          <w:tcPr>
            <w:tcW w:w="723" w:type="pct"/>
          </w:tcPr>
          <w:p w14:paraId="1C126966">
            <w:pPr>
              <w:spacing w:line="360" w:lineRule="auto"/>
              <w:jc w:val="center"/>
              <w:rPr>
                <w:szCs w:val="21"/>
              </w:rPr>
            </w:pPr>
          </w:p>
        </w:tc>
      </w:tr>
      <w:tr w14:paraId="79EB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399920F">
            <w:pPr>
              <w:spacing w:line="360" w:lineRule="auto"/>
              <w:jc w:val="center"/>
              <w:rPr>
                <w:szCs w:val="21"/>
              </w:rPr>
            </w:pPr>
          </w:p>
        </w:tc>
        <w:tc>
          <w:tcPr>
            <w:tcW w:w="682" w:type="pct"/>
            <w:vAlign w:val="center"/>
          </w:tcPr>
          <w:p w14:paraId="0A46B2E7">
            <w:pPr>
              <w:spacing w:line="360" w:lineRule="auto"/>
              <w:jc w:val="center"/>
              <w:rPr>
                <w:szCs w:val="21"/>
              </w:rPr>
            </w:pPr>
          </w:p>
        </w:tc>
        <w:tc>
          <w:tcPr>
            <w:tcW w:w="682" w:type="pct"/>
            <w:vAlign w:val="center"/>
          </w:tcPr>
          <w:p w14:paraId="797399DA">
            <w:pPr>
              <w:spacing w:line="360" w:lineRule="auto"/>
              <w:jc w:val="center"/>
              <w:rPr>
                <w:szCs w:val="21"/>
              </w:rPr>
            </w:pPr>
          </w:p>
        </w:tc>
        <w:tc>
          <w:tcPr>
            <w:tcW w:w="1113" w:type="pct"/>
            <w:vAlign w:val="center"/>
          </w:tcPr>
          <w:p w14:paraId="024B66C0">
            <w:pPr>
              <w:spacing w:line="360" w:lineRule="auto"/>
              <w:jc w:val="center"/>
              <w:rPr>
                <w:szCs w:val="21"/>
              </w:rPr>
            </w:pPr>
          </w:p>
        </w:tc>
        <w:tc>
          <w:tcPr>
            <w:tcW w:w="652" w:type="pct"/>
            <w:vAlign w:val="center"/>
          </w:tcPr>
          <w:p w14:paraId="40BCCC41">
            <w:pPr>
              <w:spacing w:line="360" w:lineRule="auto"/>
              <w:jc w:val="center"/>
              <w:rPr>
                <w:szCs w:val="21"/>
              </w:rPr>
            </w:pPr>
          </w:p>
        </w:tc>
        <w:tc>
          <w:tcPr>
            <w:tcW w:w="723" w:type="pct"/>
            <w:vAlign w:val="center"/>
          </w:tcPr>
          <w:p w14:paraId="217850D4">
            <w:pPr>
              <w:spacing w:line="360" w:lineRule="auto"/>
              <w:jc w:val="center"/>
              <w:rPr>
                <w:szCs w:val="21"/>
              </w:rPr>
            </w:pPr>
          </w:p>
        </w:tc>
        <w:tc>
          <w:tcPr>
            <w:tcW w:w="723" w:type="pct"/>
          </w:tcPr>
          <w:p w14:paraId="59883362">
            <w:pPr>
              <w:spacing w:line="360" w:lineRule="auto"/>
              <w:jc w:val="center"/>
              <w:rPr>
                <w:szCs w:val="21"/>
              </w:rPr>
            </w:pPr>
          </w:p>
        </w:tc>
      </w:tr>
      <w:tr w14:paraId="0BE7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BF95F73">
            <w:pPr>
              <w:spacing w:line="360" w:lineRule="auto"/>
              <w:jc w:val="center"/>
              <w:rPr>
                <w:szCs w:val="21"/>
              </w:rPr>
            </w:pPr>
          </w:p>
        </w:tc>
        <w:tc>
          <w:tcPr>
            <w:tcW w:w="682" w:type="pct"/>
            <w:vAlign w:val="center"/>
          </w:tcPr>
          <w:p w14:paraId="75026728">
            <w:pPr>
              <w:spacing w:line="360" w:lineRule="auto"/>
              <w:jc w:val="center"/>
              <w:rPr>
                <w:szCs w:val="21"/>
              </w:rPr>
            </w:pPr>
          </w:p>
        </w:tc>
        <w:tc>
          <w:tcPr>
            <w:tcW w:w="682" w:type="pct"/>
            <w:vAlign w:val="center"/>
          </w:tcPr>
          <w:p w14:paraId="704C7F44">
            <w:pPr>
              <w:spacing w:line="360" w:lineRule="auto"/>
              <w:jc w:val="center"/>
              <w:rPr>
                <w:szCs w:val="21"/>
              </w:rPr>
            </w:pPr>
          </w:p>
        </w:tc>
        <w:tc>
          <w:tcPr>
            <w:tcW w:w="1113" w:type="pct"/>
            <w:vAlign w:val="center"/>
          </w:tcPr>
          <w:p w14:paraId="43CF0893">
            <w:pPr>
              <w:spacing w:line="360" w:lineRule="auto"/>
              <w:jc w:val="center"/>
              <w:rPr>
                <w:szCs w:val="21"/>
              </w:rPr>
            </w:pPr>
          </w:p>
        </w:tc>
        <w:tc>
          <w:tcPr>
            <w:tcW w:w="652" w:type="pct"/>
            <w:vAlign w:val="center"/>
          </w:tcPr>
          <w:p w14:paraId="74EADD69">
            <w:pPr>
              <w:spacing w:line="360" w:lineRule="auto"/>
              <w:jc w:val="center"/>
              <w:rPr>
                <w:szCs w:val="21"/>
              </w:rPr>
            </w:pPr>
          </w:p>
        </w:tc>
        <w:tc>
          <w:tcPr>
            <w:tcW w:w="723" w:type="pct"/>
            <w:vAlign w:val="center"/>
          </w:tcPr>
          <w:p w14:paraId="0CBDEBB7">
            <w:pPr>
              <w:spacing w:line="360" w:lineRule="auto"/>
              <w:jc w:val="center"/>
              <w:rPr>
                <w:szCs w:val="21"/>
              </w:rPr>
            </w:pPr>
          </w:p>
        </w:tc>
        <w:tc>
          <w:tcPr>
            <w:tcW w:w="723" w:type="pct"/>
          </w:tcPr>
          <w:p w14:paraId="655BC836">
            <w:pPr>
              <w:spacing w:line="360" w:lineRule="auto"/>
              <w:jc w:val="center"/>
              <w:rPr>
                <w:szCs w:val="21"/>
              </w:rPr>
            </w:pPr>
          </w:p>
        </w:tc>
      </w:tr>
      <w:tr w14:paraId="4842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7CCDF48">
            <w:pPr>
              <w:spacing w:line="360" w:lineRule="auto"/>
              <w:jc w:val="center"/>
              <w:rPr>
                <w:szCs w:val="21"/>
              </w:rPr>
            </w:pPr>
          </w:p>
        </w:tc>
        <w:tc>
          <w:tcPr>
            <w:tcW w:w="682" w:type="pct"/>
            <w:vAlign w:val="center"/>
          </w:tcPr>
          <w:p w14:paraId="0DC6F5E6">
            <w:pPr>
              <w:spacing w:line="360" w:lineRule="auto"/>
              <w:jc w:val="center"/>
              <w:rPr>
                <w:szCs w:val="21"/>
              </w:rPr>
            </w:pPr>
          </w:p>
        </w:tc>
        <w:tc>
          <w:tcPr>
            <w:tcW w:w="682" w:type="pct"/>
            <w:vAlign w:val="center"/>
          </w:tcPr>
          <w:p w14:paraId="4A3A2569">
            <w:pPr>
              <w:spacing w:line="360" w:lineRule="auto"/>
              <w:jc w:val="center"/>
              <w:rPr>
                <w:szCs w:val="21"/>
              </w:rPr>
            </w:pPr>
          </w:p>
        </w:tc>
        <w:tc>
          <w:tcPr>
            <w:tcW w:w="1113" w:type="pct"/>
            <w:vAlign w:val="center"/>
          </w:tcPr>
          <w:p w14:paraId="285111DF">
            <w:pPr>
              <w:spacing w:line="360" w:lineRule="auto"/>
              <w:jc w:val="center"/>
              <w:rPr>
                <w:szCs w:val="21"/>
              </w:rPr>
            </w:pPr>
          </w:p>
        </w:tc>
        <w:tc>
          <w:tcPr>
            <w:tcW w:w="652" w:type="pct"/>
            <w:vAlign w:val="center"/>
          </w:tcPr>
          <w:p w14:paraId="51EF593F">
            <w:pPr>
              <w:spacing w:line="360" w:lineRule="auto"/>
              <w:jc w:val="center"/>
              <w:rPr>
                <w:szCs w:val="21"/>
              </w:rPr>
            </w:pPr>
          </w:p>
        </w:tc>
        <w:tc>
          <w:tcPr>
            <w:tcW w:w="723" w:type="pct"/>
            <w:vAlign w:val="center"/>
          </w:tcPr>
          <w:p w14:paraId="5EEB5547">
            <w:pPr>
              <w:spacing w:line="360" w:lineRule="auto"/>
              <w:jc w:val="center"/>
              <w:rPr>
                <w:szCs w:val="21"/>
              </w:rPr>
            </w:pPr>
          </w:p>
        </w:tc>
        <w:tc>
          <w:tcPr>
            <w:tcW w:w="723" w:type="pct"/>
          </w:tcPr>
          <w:p w14:paraId="4C530BAE">
            <w:pPr>
              <w:spacing w:line="360" w:lineRule="auto"/>
              <w:jc w:val="center"/>
              <w:rPr>
                <w:szCs w:val="21"/>
              </w:rPr>
            </w:pPr>
          </w:p>
        </w:tc>
      </w:tr>
      <w:tr w14:paraId="3CB7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106878FF">
            <w:pPr>
              <w:spacing w:line="360" w:lineRule="auto"/>
              <w:jc w:val="center"/>
              <w:rPr>
                <w:szCs w:val="21"/>
              </w:rPr>
            </w:pPr>
            <w:r>
              <w:rPr>
                <w:rFonts w:hint="eastAsia"/>
                <w:szCs w:val="21"/>
              </w:rPr>
              <w:t>合计人数</w:t>
            </w:r>
          </w:p>
        </w:tc>
        <w:tc>
          <w:tcPr>
            <w:tcW w:w="3892" w:type="pct"/>
            <w:gridSpan w:val="5"/>
            <w:vAlign w:val="center"/>
          </w:tcPr>
          <w:p w14:paraId="0E6E13B9">
            <w:pPr>
              <w:spacing w:line="360" w:lineRule="auto"/>
              <w:jc w:val="center"/>
              <w:rPr>
                <w:szCs w:val="21"/>
              </w:rPr>
            </w:pPr>
          </w:p>
        </w:tc>
      </w:tr>
    </w:tbl>
    <w:p w14:paraId="3BC0D531">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06CAECD">
      <w:pPr>
        <w:widowControl/>
        <w:ind w:firstLine="448" w:firstLineChars="200"/>
        <w:jc w:val="left"/>
        <w:rPr>
          <w:sz w:val="24"/>
        </w:rPr>
      </w:pPr>
    </w:p>
    <w:p w14:paraId="463D84AC">
      <w:pPr>
        <w:widowControl/>
        <w:jc w:val="left"/>
        <w:rPr>
          <w:sz w:val="24"/>
        </w:rPr>
      </w:pPr>
    </w:p>
    <w:p w14:paraId="604AA157">
      <w:pPr>
        <w:widowControl/>
        <w:jc w:val="left"/>
        <w:rPr>
          <w:sz w:val="24"/>
        </w:rPr>
      </w:pPr>
    </w:p>
    <w:p w14:paraId="51FD5FE6">
      <w:pPr>
        <w:widowControl/>
        <w:jc w:val="left"/>
        <w:rPr>
          <w:sz w:val="24"/>
        </w:rPr>
      </w:pPr>
    </w:p>
    <w:p w14:paraId="5E6D618A">
      <w:pPr>
        <w:widowControl/>
        <w:jc w:val="left"/>
        <w:rPr>
          <w:sz w:val="24"/>
        </w:rPr>
      </w:pPr>
    </w:p>
    <w:p w14:paraId="117407EA">
      <w:pPr>
        <w:spacing w:line="360" w:lineRule="auto"/>
        <w:ind w:right="84" w:firstLine="224" w:firstLineChars="100"/>
        <w:rPr>
          <w:sz w:val="24"/>
        </w:rPr>
      </w:pPr>
      <w:r>
        <w:rPr>
          <w:sz w:val="24"/>
        </w:rPr>
        <w:t>投标人名称：</w:t>
      </w:r>
    </w:p>
    <w:p w14:paraId="06FE70AE">
      <w:pPr>
        <w:spacing w:line="360" w:lineRule="auto"/>
        <w:ind w:right="84" w:firstLine="224" w:firstLineChars="100"/>
        <w:rPr>
          <w:sz w:val="24"/>
        </w:rPr>
      </w:pPr>
    </w:p>
    <w:p w14:paraId="7F4C4D62">
      <w:pPr>
        <w:spacing w:line="360" w:lineRule="auto"/>
        <w:ind w:right="84" w:firstLine="224" w:firstLineChars="100"/>
        <w:rPr>
          <w:sz w:val="24"/>
        </w:rPr>
      </w:pPr>
      <w:r>
        <w:rPr>
          <w:sz w:val="24"/>
        </w:rPr>
        <w:t>日期</w:t>
      </w:r>
    </w:p>
    <w:p w14:paraId="2C3FA6D9">
      <w:pPr>
        <w:widowControl/>
        <w:jc w:val="left"/>
        <w:rPr>
          <w:sz w:val="24"/>
        </w:rPr>
      </w:pPr>
    </w:p>
    <w:p w14:paraId="5908DB53">
      <w:pPr>
        <w:spacing w:line="360" w:lineRule="auto"/>
        <w:ind w:right="84" w:firstLine="224" w:firstLineChars="100"/>
        <w:rPr>
          <w:position w:val="-40"/>
          <w:sz w:val="24"/>
        </w:rPr>
      </w:pPr>
      <w:r>
        <w:rPr>
          <w:b/>
          <w:sz w:val="24"/>
        </w:rPr>
        <w:br w:type="page"/>
      </w:r>
    </w:p>
    <w:p w14:paraId="32FF60F3">
      <w:pPr>
        <w:spacing w:line="620" w:lineRule="exact"/>
        <w:rPr>
          <w:b/>
          <w:sz w:val="24"/>
        </w:rPr>
      </w:pPr>
      <w:r>
        <w:rPr>
          <w:b/>
          <w:sz w:val="24"/>
        </w:rPr>
        <w:t>附件7</w:t>
      </w:r>
    </w:p>
    <w:p w14:paraId="3612ED02">
      <w:pPr>
        <w:autoSpaceDN w:val="0"/>
        <w:spacing w:line="360" w:lineRule="auto"/>
        <w:jc w:val="center"/>
        <w:rPr>
          <w:b/>
          <w:bCs/>
          <w:sz w:val="24"/>
        </w:rPr>
      </w:pPr>
      <w:r>
        <w:rPr>
          <w:b/>
          <w:sz w:val="24"/>
        </w:rPr>
        <w:t>主要相关项目业绩一览表</w:t>
      </w:r>
    </w:p>
    <w:p w14:paraId="46CD04AA">
      <w:pPr>
        <w:spacing w:line="460" w:lineRule="exact"/>
        <w:ind w:left="192"/>
        <w:rPr>
          <w:sz w:val="24"/>
        </w:rPr>
      </w:pPr>
    </w:p>
    <w:p w14:paraId="2C64EFB5">
      <w:pPr>
        <w:spacing w:line="460" w:lineRule="exact"/>
        <w:rPr>
          <w:sz w:val="24"/>
        </w:rPr>
      </w:pPr>
      <w:r>
        <w:rPr>
          <w:sz w:val="24"/>
        </w:rPr>
        <w:t>项目名称：</w:t>
      </w:r>
    </w:p>
    <w:p w14:paraId="0DDB4988">
      <w:pPr>
        <w:spacing w:line="460" w:lineRule="exact"/>
        <w:rPr>
          <w:sz w:val="24"/>
        </w:rPr>
      </w:pPr>
      <w:r>
        <w:rPr>
          <w:sz w:val="24"/>
        </w:rPr>
        <w:t>项目编号：</w:t>
      </w:r>
    </w:p>
    <w:p w14:paraId="01C5F98E">
      <w:pPr>
        <w:spacing w:line="460" w:lineRule="exact"/>
        <w:rPr>
          <w:sz w:val="24"/>
          <w:u w:val="single"/>
        </w:rPr>
      </w:pPr>
      <w:r>
        <w:rPr>
          <w:sz w:val="24"/>
        </w:rPr>
        <w:t>包号：</w:t>
      </w:r>
    </w:p>
    <w:p w14:paraId="598BB826">
      <w:pPr>
        <w:spacing w:line="460" w:lineRule="exact"/>
        <w:ind w:left="192"/>
        <w:rPr>
          <w:sz w:val="24"/>
        </w:rPr>
      </w:pPr>
    </w:p>
    <w:tbl>
      <w:tblPr>
        <w:tblStyle w:val="2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612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0A41F1F">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AB1CFBE">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33EE146D">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B885A10">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18B6EC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2575FE2">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66111A1">
            <w:pPr>
              <w:snapToGrid w:val="0"/>
              <w:jc w:val="center"/>
              <w:rPr>
                <w:sz w:val="24"/>
              </w:rPr>
            </w:pPr>
            <w:r>
              <w:rPr>
                <w:sz w:val="24"/>
              </w:rPr>
              <w:t>合同金额</w:t>
            </w:r>
          </w:p>
        </w:tc>
      </w:tr>
      <w:tr w14:paraId="1079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59222C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1DDEF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27D09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3CD7E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08BE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0CB0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9A44DA">
            <w:pPr>
              <w:snapToGrid w:val="0"/>
              <w:jc w:val="center"/>
              <w:rPr>
                <w:sz w:val="24"/>
              </w:rPr>
            </w:pPr>
          </w:p>
        </w:tc>
      </w:tr>
      <w:tr w14:paraId="760E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FD740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3910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D11C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D276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BFDE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E348A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E4EE62">
            <w:pPr>
              <w:snapToGrid w:val="0"/>
              <w:jc w:val="center"/>
              <w:rPr>
                <w:sz w:val="24"/>
              </w:rPr>
            </w:pPr>
          </w:p>
        </w:tc>
      </w:tr>
      <w:tr w14:paraId="24DF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18E39F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E4999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E33F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453B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4B1D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6DE2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986656">
            <w:pPr>
              <w:snapToGrid w:val="0"/>
              <w:jc w:val="center"/>
              <w:rPr>
                <w:sz w:val="24"/>
              </w:rPr>
            </w:pPr>
          </w:p>
        </w:tc>
      </w:tr>
      <w:tr w14:paraId="6B8D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C0F8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D0088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D5DA4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95AA7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980F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C4BE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EBCC1B">
            <w:pPr>
              <w:snapToGrid w:val="0"/>
              <w:jc w:val="center"/>
              <w:rPr>
                <w:sz w:val="24"/>
              </w:rPr>
            </w:pPr>
          </w:p>
        </w:tc>
      </w:tr>
      <w:tr w14:paraId="102A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053A0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BE2CB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ECDF5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49A0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99FF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14DC7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5BB5D8">
            <w:pPr>
              <w:snapToGrid w:val="0"/>
              <w:jc w:val="center"/>
              <w:rPr>
                <w:sz w:val="24"/>
              </w:rPr>
            </w:pPr>
          </w:p>
        </w:tc>
      </w:tr>
      <w:tr w14:paraId="66AE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C06C4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EA722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DA4A9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C324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F6E7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F16C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5A05C9">
            <w:pPr>
              <w:snapToGrid w:val="0"/>
              <w:jc w:val="center"/>
              <w:rPr>
                <w:sz w:val="24"/>
              </w:rPr>
            </w:pPr>
          </w:p>
        </w:tc>
      </w:tr>
      <w:tr w14:paraId="078F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239F4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E9600E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F87FB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D5C9C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0A1E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8E81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78213C">
            <w:pPr>
              <w:snapToGrid w:val="0"/>
              <w:jc w:val="center"/>
              <w:rPr>
                <w:sz w:val="24"/>
              </w:rPr>
            </w:pPr>
          </w:p>
        </w:tc>
      </w:tr>
      <w:tr w14:paraId="4AA8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92A66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A2BB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7370F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DCB5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2370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F62A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D3F081">
            <w:pPr>
              <w:snapToGrid w:val="0"/>
              <w:jc w:val="center"/>
              <w:rPr>
                <w:sz w:val="24"/>
              </w:rPr>
            </w:pPr>
          </w:p>
        </w:tc>
      </w:tr>
      <w:tr w14:paraId="764B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39274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E68863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F1D43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8AFDE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9D53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7CBC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A3C389">
            <w:pPr>
              <w:snapToGrid w:val="0"/>
              <w:jc w:val="center"/>
              <w:rPr>
                <w:sz w:val="24"/>
              </w:rPr>
            </w:pPr>
          </w:p>
        </w:tc>
      </w:tr>
      <w:tr w14:paraId="616E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C342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146BD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9550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C419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B951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6336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ECA89A">
            <w:pPr>
              <w:snapToGrid w:val="0"/>
              <w:jc w:val="center"/>
              <w:rPr>
                <w:sz w:val="24"/>
              </w:rPr>
            </w:pPr>
          </w:p>
        </w:tc>
      </w:tr>
      <w:tr w14:paraId="5C18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8B9A0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0ED76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4EF5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F1AD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8196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5F38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EC476E">
            <w:pPr>
              <w:snapToGrid w:val="0"/>
              <w:jc w:val="center"/>
              <w:rPr>
                <w:sz w:val="24"/>
              </w:rPr>
            </w:pPr>
          </w:p>
        </w:tc>
      </w:tr>
    </w:tbl>
    <w:p w14:paraId="1C4CA410">
      <w:pPr>
        <w:spacing w:line="560" w:lineRule="exact"/>
        <w:rPr>
          <w:sz w:val="24"/>
        </w:rPr>
      </w:pPr>
      <w:r>
        <w:rPr>
          <w:sz w:val="24"/>
        </w:rPr>
        <w:t>备注：若招标文件第二部分评分因素及评标标准中要求提供业绩的，投标人所列业绩应按其要求将证明材料按顺序附后。</w:t>
      </w:r>
    </w:p>
    <w:p w14:paraId="3DBBFBFE">
      <w:pPr>
        <w:spacing w:line="460" w:lineRule="exact"/>
        <w:rPr>
          <w:b/>
          <w:sz w:val="24"/>
        </w:rPr>
      </w:pPr>
    </w:p>
    <w:p w14:paraId="177E197F">
      <w:pPr>
        <w:spacing w:line="460" w:lineRule="exact"/>
        <w:rPr>
          <w:b/>
          <w:sz w:val="24"/>
        </w:rPr>
      </w:pPr>
    </w:p>
    <w:p w14:paraId="30C16A5A">
      <w:pPr>
        <w:spacing w:line="460" w:lineRule="exact"/>
        <w:rPr>
          <w:b/>
          <w:sz w:val="24"/>
        </w:rPr>
      </w:pPr>
    </w:p>
    <w:p w14:paraId="33D1FDFE">
      <w:pPr>
        <w:spacing w:line="460" w:lineRule="exact"/>
        <w:rPr>
          <w:b/>
          <w:sz w:val="24"/>
        </w:rPr>
      </w:pPr>
    </w:p>
    <w:p w14:paraId="3178A405">
      <w:pPr>
        <w:spacing w:line="360" w:lineRule="auto"/>
        <w:ind w:right="84" w:firstLine="224" w:firstLineChars="100"/>
        <w:rPr>
          <w:sz w:val="24"/>
        </w:rPr>
      </w:pPr>
      <w:r>
        <w:rPr>
          <w:sz w:val="24"/>
        </w:rPr>
        <w:t>投标人名称：</w:t>
      </w:r>
    </w:p>
    <w:p w14:paraId="35EB8C00">
      <w:pPr>
        <w:spacing w:line="360" w:lineRule="auto"/>
        <w:ind w:right="84" w:firstLine="224" w:firstLineChars="100"/>
        <w:rPr>
          <w:sz w:val="24"/>
        </w:rPr>
      </w:pPr>
    </w:p>
    <w:p w14:paraId="381D1260">
      <w:pPr>
        <w:spacing w:line="360" w:lineRule="auto"/>
        <w:ind w:right="84" w:firstLine="224" w:firstLineChars="100"/>
        <w:rPr>
          <w:position w:val="-40"/>
          <w:sz w:val="24"/>
        </w:rPr>
      </w:pPr>
      <w:r>
        <w:rPr>
          <w:sz w:val="24"/>
        </w:rPr>
        <w:t>日期</w:t>
      </w:r>
      <w:r>
        <w:rPr>
          <w:b/>
          <w:sz w:val="24"/>
        </w:rPr>
        <w:br w:type="page"/>
      </w:r>
    </w:p>
    <w:p w14:paraId="7318DE4E">
      <w:pPr>
        <w:spacing w:line="460" w:lineRule="exact"/>
        <w:rPr>
          <w:b/>
          <w:sz w:val="24"/>
        </w:rPr>
      </w:pPr>
      <w:r>
        <w:rPr>
          <w:b/>
          <w:sz w:val="24"/>
        </w:rPr>
        <w:t>附件8</w:t>
      </w:r>
    </w:p>
    <w:p w14:paraId="2BD2B4B9">
      <w:pPr>
        <w:spacing w:line="360" w:lineRule="auto"/>
        <w:ind w:firstLine="4704" w:firstLineChars="2100"/>
        <w:rPr>
          <w:sz w:val="24"/>
        </w:rPr>
      </w:pPr>
    </w:p>
    <w:p w14:paraId="17579005">
      <w:pPr>
        <w:autoSpaceDN w:val="0"/>
        <w:spacing w:line="360" w:lineRule="auto"/>
        <w:jc w:val="center"/>
        <w:rPr>
          <w:b/>
          <w:sz w:val="24"/>
        </w:rPr>
      </w:pPr>
      <w:r>
        <w:rPr>
          <w:rFonts w:hint="eastAsia"/>
          <w:b/>
          <w:sz w:val="24"/>
        </w:rPr>
        <w:t>授权代表授权书</w:t>
      </w:r>
    </w:p>
    <w:p w14:paraId="225CF67B">
      <w:pPr>
        <w:spacing w:line="360" w:lineRule="auto"/>
        <w:rPr>
          <w:sz w:val="24"/>
          <w:szCs w:val="21"/>
        </w:rPr>
      </w:pPr>
    </w:p>
    <w:p w14:paraId="03EB544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（代理机构/采购人 单位名称）  </w:t>
      </w:r>
    </w:p>
    <w:p w14:paraId="59C0DA44">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u w:val="single"/>
        </w:rPr>
        <w:t xml:space="preserve"> （单位名称）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（人员姓名）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b/>
          <w:sz w:val="24"/>
          <w:szCs w:val="24"/>
        </w:rPr>
        <w:t>本月/上月社保缴纳单位</w:t>
      </w:r>
      <w:r>
        <w:rPr>
          <w:rFonts w:hint="eastAsia" w:asciiTheme="minorEastAsia" w:hAnsiTheme="minorEastAsia" w:eastAsiaTheme="minorEastAsia" w:cstheme="minorEastAsia"/>
          <w:bCs/>
          <w:sz w:val="24"/>
          <w:szCs w:val="24"/>
        </w:rPr>
        <w:t>(本月尚未缴纳社保的，则填写上月社保缴纳单位)</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，联系电话：）作为授权代表，以我单位的名义参加项目（项目编号：）的政府采购活动，并代表我单位全权办理上述项目的投标、开标、投标（响应）文件澄清、说明或者更正等一切具体事务和签署相关文件。</w:t>
      </w:r>
    </w:p>
    <w:p w14:paraId="55C0F0DF">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我单位对授权代表的签名事项负全部责任。</w:t>
      </w:r>
    </w:p>
    <w:p w14:paraId="199E4DF1">
      <w:pPr>
        <w:snapToGrid w:val="0"/>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我单位对填写的上述授权代表的社保缴纳单位信息的真实性负责，如有不实，愿承担相应的责任。</w:t>
      </w:r>
    </w:p>
    <w:p w14:paraId="3FECC4FB">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本授权书至投标有效期结束前始终有效。</w:t>
      </w:r>
    </w:p>
    <w:p w14:paraId="5C39FE8E">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授权代表无转委托权，特此委托。</w:t>
      </w:r>
    </w:p>
    <w:p w14:paraId="0D02B258">
      <w:pPr>
        <w:snapToGrid w:val="0"/>
        <w:spacing w:line="360" w:lineRule="auto"/>
        <w:ind w:firstLine="448" w:firstLineChars="200"/>
        <w:rPr>
          <w:rFonts w:asciiTheme="minorEastAsia" w:hAnsiTheme="minorEastAsia" w:eastAsiaTheme="minorEastAsia" w:cstheme="minorEastAsia"/>
          <w:sz w:val="24"/>
          <w:szCs w:val="24"/>
        </w:rPr>
      </w:pPr>
    </w:p>
    <w:p w14:paraId="7DB92367">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供应商名称（公章）：               </w:t>
      </w:r>
    </w:p>
    <w:p w14:paraId="6E3C3DDF">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法定代表人（签字或名章）：  </w:t>
      </w:r>
    </w:p>
    <w:p w14:paraId="50FC4325">
      <w:pPr>
        <w:snapToGrid w:val="0"/>
        <w:spacing w:line="360" w:lineRule="auto"/>
        <w:ind w:firstLine="3570" w:firstLineChars="15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65E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03502411">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授权代表身份证正面</w:t>
            </w:r>
          </w:p>
          <w:p w14:paraId="109F3391">
            <w:pPr>
              <w:spacing w:line="360" w:lineRule="auto"/>
              <w:jc w:val="left"/>
              <w:rPr>
                <w:rFonts w:asciiTheme="minorEastAsia" w:hAnsiTheme="minorEastAsia" w:eastAsiaTheme="minorEastAsia" w:cstheme="minorEastAsia"/>
                <w:sz w:val="24"/>
                <w:szCs w:val="24"/>
              </w:rPr>
            </w:pPr>
          </w:p>
          <w:p w14:paraId="7B9FDC35">
            <w:pPr>
              <w:spacing w:line="360" w:lineRule="auto"/>
              <w:jc w:val="left"/>
              <w:rPr>
                <w:rFonts w:asciiTheme="minorEastAsia" w:hAnsiTheme="minorEastAsia" w:eastAsiaTheme="minorEastAsia" w:cstheme="minorEastAsia"/>
                <w:sz w:val="24"/>
                <w:szCs w:val="24"/>
              </w:rPr>
            </w:pPr>
          </w:p>
          <w:p w14:paraId="6999B50A">
            <w:pPr>
              <w:spacing w:line="360" w:lineRule="auto"/>
              <w:jc w:val="left"/>
              <w:rPr>
                <w:rFonts w:asciiTheme="minorEastAsia" w:hAnsiTheme="minorEastAsia" w:eastAsiaTheme="minorEastAsia" w:cstheme="minorEastAsia"/>
                <w:sz w:val="24"/>
                <w:szCs w:val="24"/>
              </w:rPr>
            </w:pPr>
          </w:p>
        </w:tc>
        <w:tc>
          <w:tcPr>
            <w:tcW w:w="4264" w:type="dxa"/>
          </w:tcPr>
          <w:p w14:paraId="66E2AD34">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授权代表身份证背面</w:t>
            </w:r>
          </w:p>
        </w:tc>
      </w:tr>
    </w:tbl>
    <w:p w14:paraId="1489BD65">
      <w:pPr>
        <w:spacing w:line="360" w:lineRule="auto"/>
        <w:ind w:firstLine="640"/>
      </w:pPr>
    </w:p>
    <w:p w14:paraId="298660B6">
      <w:pPr>
        <w:snapToGrid w:val="0"/>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注：不同供应商的授权代表的社保由同一单位缴纳的，其投标（响应）无效。</w:t>
      </w:r>
    </w:p>
    <w:p w14:paraId="252727C2">
      <w:pPr>
        <w:spacing w:line="460" w:lineRule="exact"/>
        <w:ind w:right="444"/>
        <w:rPr>
          <w:b/>
          <w:sz w:val="24"/>
        </w:rPr>
      </w:pPr>
      <w:r>
        <w:rPr>
          <w:b/>
          <w:sz w:val="24"/>
        </w:rPr>
        <w:br w:type="page"/>
      </w:r>
      <w:r>
        <w:rPr>
          <w:b/>
          <w:sz w:val="24"/>
        </w:rPr>
        <w:t>附件9</w:t>
      </w:r>
      <w:r>
        <w:rPr>
          <w:rFonts w:hint="eastAsia"/>
          <w:b/>
          <w:sz w:val="24"/>
        </w:rPr>
        <w:t>-1</w:t>
      </w:r>
    </w:p>
    <w:p w14:paraId="5C6BA35D">
      <w:pPr>
        <w:autoSpaceDE w:val="0"/>
        <w:autoSpaceDN w:val="0"/>
        <w:spacing w:line="480" w:lineRule="auto"/>
        <w:jc w:val="center"/>
        <w:rPr>
          <w:sz w:val="24"/>
          <w:szCs w:val="24"/>
        </w:rPr>
      </w:pPr>
      <w:r>
        <w:rPr>
          <w:b/>
          <w:sz w:val="24"/>
          <w:szCs w:val="24"/>
        </w:rPr>
        <w:t>中小企业声明函（服务）</w:t>
      </w:r>
    </w:p>
    <w:p w14:paraId="24D0873C">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E785E15">
      <w:pPr>
        <w:autoSpaceDE w:val="0"/>
        <w:autoSpaceDN w:val="0"/>
        <w:spacing w:line="500" w:lineRule="exact"/>
        <w:ind w:firstLine="448" w:firstLineChars="200"/>
        <w:jc w:val="left"/>
        <w:rPr>
          <w:sz w:val="24"/>
          <w:szCs w:val="24"/>
        </w:rPr>
      </w:pPr>
      <w:r>
        <w:rPr>
          <w:sz w:val="24"/>
          <w:szCs w:val="24"/>
        </w:rPr>
        <w:t>1.</w:t>
      </w:r>
      <w:r>
        <w:rPr>
          <w:rFonts w:hint="eastAsia"/>
          <w:sz w:val="24"/>
          <w:u w:val="single"/>
        </w:rPr>
        <w:t>物业管理</w:t>
      </w:r>
      <w:r>
        <w:rPr>
          <w:sz w:val="24"/>
          <w:szCs w:val="24"/>
          <w:u w:val="single"/>
        </w:rPr>
        <w:t>（</w:t>
      </w:r>
      <w:r>
        <w:rPr>
          <w:b/>
          <w:sz w:val="24"/>
          <w:szCs w:val="24"/>
        </w:rPr>
        <w:t>请填写标的名称</w:t>
      </w:r>
      <w:r>
        <w:rPr>
          <w:sz w:val="24"/>
          <w:szCs w:val="24"/>
        </w:rPr>
        <w:t>），属于</w:t>
      </w:r>
      <w:r>
        <w:rPr>
          <w:rFonts w:hint="eastAsia"/>
          <w:sz w:val="24"/>
          <w:u w:val="single"/>
        </w:rPr>
        <w:t>物业管理</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），从业人员人，营业收入为万元，资产总额为万元，属于</w:t>
      </w:r>
      <w:r>
        <w:rPr>
          <w:sz w:val="24"/>
          <w:szCs w:val="24"/>
          <w:u w:val="single"/>
        </w:rPr>
        <w:t xml:space="preserve">        （</w:t>
      </w:r>
      <w:r>
        <w:rPr>
          <w:b/>
          <w:sz w:val="24"/>
          <w:szCs w:val="24"/>
        </w:rPr>
        <w:t>请根据中小企业划分标准填写中型企业/小型企业/微型企业</w:t>
      </w:r>
      <w:r>
        <w:rPr>
          <w:sz w:val="24"/>
          <w:szCs w:val="24"/>
        </w:rPr>
        <w:t>）；</w:t>
      </w:r>
    </w:p>
    <w:p w14:paraId="14915E1C">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），从业人员人，营业收入为万元，资产总额为万元，属于</w:t>
      </w:r>
      <w:r>
        <w:rPr>
          <w:sz w:val="24"/>
          <w:szCs w:val="24"/>
          <w:u w:val="single"/>
        </w:rPr>
        <w:t xml:space="preserve">        （</w:t>
      </w:r>
      <w:r>
        <w:rPr>
          <w:b/>
          <w:sz w:val="24"/>
          <w:szCs w:val="24"/>
        </w:rPr>
        <w:t>请根据中小企业划分标准填写中型企业/小型企业/微型企业</w:t>
      </w:r>
      <w:r>
        <w:rPr>
          <w:sz w:val="24"/>
          <w:szCs w:val="24"/>
        </w:rPr>
        <w:t>）；</w:t>
      </w:r>
    </w:p>
    <w:p w14:paraId="657DC325">
      <w:pPr>
        <w:autoSpaceDE w:val="0"/>
        <w:autoSpaceDN w:val="0"/>
        <w:spacing w:line="500" w:lineRule="exact"/>
        <w:ind w:left="641"/>
        <w:jc w:val="left"/>
        <w:rPr>
          <w:sz w:val="24"/>
          <w:szCs w:val="24"/>
        </w:rPr>
      </w:pPr>
      <w:r>
        <w:rPr>
          <w:sz w:val="24"/>
          <w:szCs w:val="24"/>
        </w:rPr>
        <w:t>……</w:t>
      </w:r>
    </w:p>
    <w:p w14:paraId="1FEDCA53">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F3F7336">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8142476">
      <w:pPr>
        <w:autoSpaceDE w:val="0"/>
        <w:autoSpaceDN w:val="0"/>
        <w:spacing w:line="500" w:lineRule="exact"/>
        <w:ind w:left="3840"/>
        <w:jc w:val="left"/>
        <w:rPr>
          <w:sz w:val="24"/>
          <w:szCs w:val="24"/>
        </w:rPr>
      </w:pPr>
      <w:r>
        <w:rPr>
          <w:sz w:val="24"/>
          <w:szCs w:val="24"/>
        </w:rPr>
        <w:t>投标人名称：</w:t>
      </w:r>
    </w:p>
    <w:p w14:paraId="519B28C3">
      <w:pPr>
        <w:autoSpaceDE w:val="0"/>
        <w:autoSpaceDN w:val="0"/>
        <w:spacing w:line="500" w:lineRule="exact"/>
        <w:ind w:left="3840"/>
        <w:jc w:val="left"/>
        <w:rPr>
          <w:sz w:val="32"/>
        </w:rPr>
      </w:pPr>
      <w:r>
        <w:rPr>
          <w:sz w:val="24"/>
          <w:szCs w:val="24"/>
        </w:rPr>
        <w:t>日期：</w:t>
      </w:r>
    </w:p>
    <w:p w14:paraId="573C9CE1">
      <w:pPr>
        <w:spacing w:line="360" w:lineRule="auto"/>
        <w:ind w:right="84" w:firstLine="224" w:firstLineChars="100"/>
        <w:rPr>
          <w:b/>
          <w:sz w:val="24"/>
          <w:szCs w:val="24"/>
        </w:rPr>
      </w:pPr>
      <w:r>
        <w:rPr>
          <w:b/>
          <w:sz w:val="24"/>
          <w:szCs w:val="24"/>
        </w:rPr>
        <w:t>注：</w:t>
      </w:r>
    </w:p>
    <w:p w14:paraId="5541300F">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C4874F2">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1E10B20">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02D5A1CA">
      <w:pPr>
        <w:autoSpaceDN w:val="0"/>
        <w:spacing w:line="360" w:lineRule="auto"/>
        <w:rPr>
          <w:b/>
          <w:sz w:val="24"/>
        </w:rPr>
      </w:pPr>
      <w:r>
        <w:rPr>
          <w:rFonts w:hint="eastAsia"/>
          <w:b/>
          <w:sz w:val="24"/>
        </w:rPr>
        <w:t>附件9-2</w:t>
      </w:r>
    </w:p>
    <w:p w14:paraId="0953E96E">
      <w:pPr>
        <w:autoSpaceDN w:val="0"/>
        <w:spacing w:line="360" w:lineRule="auto"/>
        <w:jc w:val="left"/>
        <w:rPr>
          <w:b/>
          <w:bCs/>
          <w:sz w:val="24"/>
        </w:rPr>
      </w:pPr>
      <w:r>
        <w:rPr>
          <w:rFonts w:hint="eastAsia"/>
          <w:b/>
          <w:kern w:val="0"/>
          <w:sz w:val="24"/>
          <w:szCs w:val="21"/>
        </w:rPr>
        <w:t>若不是残疾人福利性单位，投标文件中可不提供此声明函</w:t>
      </w:r>
    </w:p>
    <w:p w14:paraId="529761FE">
      <w:pPr>
        <w:autoSpaceDN w:val="0"/>
        <w:spacing w:line="360" w:lineRule="auto"/>
        <w:jc w:val="center"/>
        <w:rPr>
          <w:b/>
          <w:bCs/>
          <w:sz w:val="24"/>
        </w:rPr>
      </w:pPr>
    </w:p>
    <w:p w14:paraId="27B519E0">
      <w:pPr>
        <w:snapToGrid w:val="0"/>
        <w:spacing w:line="360" w:lineRule="auto"/>
        <w:jc w:val="center"/>
        <w:rPr>
          <w:b/>
          <w:bCs/>
          <w:sz w:val="24"/>
        </w:rPr>
      </w:pPr>
      <w:r>
        <w:rPr>
          <w:rFonts w:hint="eastAsia"/>
          <w:b/>
          <w:bCs/>
          <w:sz w:val="24"/>
        </w:rPr>
        <w:t>残疾人福利性单位声明函</w:t>
      </w:r>
    </w:p>
    <w:p w14:paraId="52A4DFB5">
      <w:pPr>
        <w:snapToGrid w:val="0"/>
        <w:spacing w:line="360" w:lineRule="auto"/>
        <w:ind w:firstLine="448" w:firstLineChars="200"/>
        <w:jc w:val="left"/>
        <w:rPr>
          <w:b/>
          <w:bCs/>
          <w:sz w:val="24"/>
        </w:rPr>
      </w:pPr>
    </w:p>
    <w:p w14:paraId="0797404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F2DF5F">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F784F9F">
      <w:pPr>
        <w:snapToGrid w:val="0"/>
        <w:spacing w:line="360" w:lineRule="auto"/>
        <w:ind w:firstLine="448" w:firstLineChars="200"/>
        <w:jc w:val="left"/>
        <w:rPr>
          <w:bCs/>
          <w:sz w:val="24"/>
        </w:rPr>
      </w:pPr>
    </w:p>
    <w:p w14:paraId="0785E322">
      <w:pPr>
        <w:snapToGrid w:val="0"/>
        <w:spacing w:line="360" w:lineRule="auto"/>
        <w:ind w:firstLine="448" w:firstLineChars="200"/>
        <w:jc w:val="left"/>
        <w:rPr>
          <w:bCs/>
          <w:sz w:val="24"/>
        </w:rPr>
      </w:pPr>
    </w:p>
    <w:p w14:paraId="5C7C5BC1">
      <w:pPr>
        <w:snapToGrid w:val="0"/>
        <w:spacing w:line="360" w:lineRule="auto"/>
        <w:ind w:firstLine="448" w:firstLineChars="200"/>
        <w:jc w:val="left"/>
        <w:rPr>
          <w:bCs/>
          <w:sz w:val="24"/>
        </w:rPr>
      </w:pPr>
      <w:r>
        <w:rPr>
          <w:sz w:val="24"/>
          <w:szCs w:val="24"/>
        </w:rPr>
        <w:t>投标人名称：</w:t>
      </w:r>
    </w:p>
    <w:p w14:paraId="1B484192">
      <w:pPr>
        <w:snapToGrid w:val="0"/>
        <w:spacing w:line="360" w:lineRule="auto"/>
        <w:ind w:firstLine="448" w:firstLineChars="200"/>
        <w:jc w:val="left"/>
        <w:rPr>
          <w:bCs/>
          <w:sz w:val="24"/>
        </w:rPr>
      </w:pPr>
    </w:p>
    <w:p w14:paraId="71018C4D">
      <w:pPr>
        <w:snapToGrid w:val="0"/>
        <w:spacing w:line="360" w:lineRule="auto"/>
        <w:ind w:firstLine="448" w:firstLineChars="200"/>
        <w:jc w:val="left"/>
        <w:rPr>
          <w:sz w:val="24"/>
          <w:szCs w:val="21"/>
        </w:rPr>
      </w:pPr>
      <w:r>
        <w:rPr>
          <w:rFonts w:hint="eastAsia"/>
          <w:bCs/>
          <w:sz w:val="24"/>
        </w:rPr>
        <w:t xml:space="preserve">               日  期：</w:t>
      </w:r>
    </w:p>
    <w:p w14:paraId="0D7D0B2F">
      <w:pPr>
        <w:snapToGrid w:val="0"/>
        <w:spacing w:line="360" w:lineRule="auto"/>
        <w:ind w:firstLine="448" w:firstLineChars="200"/>
        <w:jc w:val="left"/>
        <w:rPr>
          <w:sz w:val="24"/>
          <w:szCs w:val="21"/>
        </w:rPr>
      </w:pPr>
    </w:p>
    <w:p w14:paraId="621EF83C">
      <w:pPr>
        <w:snapToGrid w:val="0"/>
        <w:spacing w:line="360" w:lineRule="auto"/>
        <w:ind w:firstLine="448" w:firstLineChars="200"/>
        <w:rPr>
          <w:sz w:val="24"/>
          <w:szCs w:val="21"/>
        </w:rPr>
      </w:pPr>
      <w:r>
        <w:rPr>
          <w:sz w:val="24"/>
          <w:szCs w:val="21"/>
        </w:rPr>
        <w:t>注：</w:t>
      </w:r>
    </w:p>
    <w:p w14:paraId="00926F53">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0B6B5A19">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64A2DA43">
      <w:pPr>
        <w:widowControl/>
        <w:jc w:val="left"/>
        <w:rPr>
          <w:b/>
          <w:sz w:val="24"/>
        </w:rPr>
      </w:pPr>
      <w:r>
        <w:rPr>
          <w:b/>
          <w:sz w:val="24"/>
        </w:rPr>
        <w:br w:type="page"/>
      </w:r>
    </w:p>
    <w:p w14:paraId="4810AB8F">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5568BD37">
      <w:pPr>
        <w:spacing w:line="560" w:lineRule="exact"/>
        <w:jc w:val="left"/>
        <w:rPr>
          <w:sz w:val="28"/>
        </w:rPr>
      </w:pPr>
    </w:p>
    <w:p w14:paraId="488CE472">
      <w:pPr>
        <w:spacing w:line="560" w:lineRule="exact"/>
        <w:jc w:val="left"/>
        <w:rPr>
          <w:sz w:val="28"/>
        </w:rPr>
      </w:pPr>
    </w:p>
    <w:p w14:paraId="68D2F04D">
      <w:pPr>
        <w:spacing w:line="560" w:lineRule="exact"/>
        <w:jc w:val="left"/>
        <w:rPr>
          <w:sz w:val="28"/>
        </w:rPr>
      </w:pPr>
    </w:p>
    <w:p w14:paraId="33D33B1E">
      <w:pPr>
        <w:spacing w:line="560" w:lineRule="exact"/>
        <w:jc w:val="left"/>
        <w:rPr>
          <w:sz w:val="28"/>
        </w:rPr>
      </w:pPr>
    </w:p>
    <w:p w14:paraId="20E5CE1B">
      <w:pPr>
        <w:spacing w:line="560" w:lineRule="exact"/>
        <w:jc w:val="left"/>
        <w:rPr>
          <w:sz w:val="28"/>
        </w:rPr>
      </w:pPr>
    </w:p>
    <w:p w14:paraId="4F001E98">
      <w:pPr>
        <w:spacing w:line="560" w:lineRule="exact"/>
        <w:jc w:val="left"/>
        <w:rPr>
          <w:sz w:val="28"/>
        </w:rPr>
      </w:pPr>
    </w:p>
    <w:p w14:paraId="2A02F55E">
      <w:pPr>
        <w:spacing w:line="560" w:lineRule="exact"/>
        <w:jc w:val="left"/>
        <w:rPr>
          <w:sz w:val="28"/>
        </w:rPr>
      </w:pPr>
    </w:p>
    <w:p w14:paraId="7E566755">
      <w:pPr>
        <w:spacing w:line="560" w:lineRule="exact"/>
        <w:jc w:val="left"/>
        <w:rPr>
          <w:sz w:val="28"/>
        </w:rPr>
      </w:pPr>
    </w:p>
    <w:p w14:paraId="35AA39FE">
      <w:pPr>
        <w:spacing w:line="560" w:lineRule="exact"/>
        <w:jc w:val="left"/>
        <w:rPr>
          <w:sz w:val="28"/>
        </w:rPr>
      </w:pPr>
    </w:p>
    <w:p w14:paraId="1B9E6C00">
      <w:pPr>
        <w:spacing w:line="560" w:lineRule="exact"/>
        <w:jc w:val="left"/>
        <w:rPr>
          <w:sz w:val="28"/>
        </w:rPr>
      </w:pPr>
    </w:p>
    <w:p w14:paraId="570A32A9">
      <w:pPr>
        <w:spacing w:line="560" w:lineRule="exact"/>
        <w:jc w:val="left"/>
        <w:rPr>
          <w:sz w:val="28"/>
        </w:rPr>
      </w:pPr>
    </w:p>
    <w:p w14:paraId="2C279AD6">
      <w:pPr>
        <w:spacing w:line="560" w:lineRule="exact"/>
        <w:jc w:val="left"/>
        <w:rPr>
          <w:sz w:val="28"/>
        </w:rPr>
      </w:pPr>
    </w:p>
    <w:p w14:paraId="1808CC94">
      <w:pPr>
        <w:spacing w:line="560" w:lineRule="exact"/>
        <w:jc w:val="left"/>
        <w:rPr>
          <w:sz w:val="28"/>
        </w:rPr>
      </w:pPr>
    </w:p>
    <w:p w14:paraId="4DA52746">
      <w:pPr>
        <w:spacing w:line="560" w:lineRule="exact"/>
        <w:jc w:val="left"/>
        <w:rPr>
          <w:sz w:val="28"/>
        </w:rPr>
      </w:pPr>
    </w:p>
    <w:p w14:paraId="675900A5">
      <w:pPr>
        <w:spacing w:line="560" w:lineRule="exact"/>
        <w:jc w:val="left"/>
        <w:rPr>
          <w:sz w:val="28"/>
        </w:rPr>
      </w:pPr>
    </w:p>
    <w:p w14:paraId="27E13A6B">
      <w:pPr>
        <w:spacing w:line="560" w:lineRule="exact"/>
        <w:jc w:val="left"/>
        <w:rPr>
          <w:sz w:val="28"/>
        </w:rPr>
      </w:pPr>
    </w:p>
    <w:p w14:paraId="44133DB1">
      <w:pPr>
        <w:spacing w:line="560" w:lineRule="exact"/>
        <w:jc w:val="left"/>
        <w:rPr>
          <w:sz w:val="28"/>
        </w:rPr>
      </w:pPr>
    </w:p>
    <w:p w14:paraId="6CB90374">
      <w:pPr>
        <w:spacing w:line="560" w:lineRule="exact"/>
        <w:jc w:val="left"/>
        <w:rPr>
          <w:sz w:val="28"/>
        </w:rPr>
      </w:pPr>
    </w:p>
    <w:p w14:paraId="2DC7CFFA">
      <w:pPr>
        <w:spacing w:line="560" w:lineRule="exact"/>
        <w:jc w:val="left"/>
        <w:rPr>
          <w:sz w:val="28"/>
        </w:rPr>
      </w:pPr>
    </w:p>
    <w:p w14:paraId="43A143C7">
      <w:pPr>
        <w:spacing w:line="560" w:lineRule="exact"/>
        <w:jc w:val="left"/>
        <w:rPr>
          <w:sz w:val="28"/>
        </w:rPr>
      </w:pPr>
    </w:p>
    <w:p w14:paraId="31CB8501">
      <w:pPr>
        <w:spacing w:line="560" w:lineRule="exact"/>
        <w:jc w:val="left"/>
        <w:rPr>
          <w:sz w:val="28"/>
        </w:rPr>
      </w:pPr>
    </w:p>
    <w:p w14:paraId="4D967967">
      <w:pPr>
        <w:spacing w:line="560" w:lineRule="exact"/>
        <w:jc w:val="left"/>
        <w:rPr>
          <w:sz w:val="28"/>
        </w:rPr>
      </w:pPr>
    </w:p>
    <w:p w14:paraId="050BD9C9">
      <w:pPr>
        <w:spacing w:line="560" w:lineRule="exact"/>
        <w:jc w:val="left"/>
        <w:rPr>
          <w:sz w:val="28"/>
        </w:rPr>
      </w:pPr>
    </w:p>
    <w:p w14:paraId="678651BE">
      <w:pPr>
        <w:spacing w:line="560" w:lineRule="exact"/>
        <w:jc w:val="left"/>
        <w:rPr>
          <w:b/>
          <w:sz w:val="24"/>
        </w:rPr>
      </w:pPr>
      <w:r>
        <w:rPr>
          <w:b/>
          <w:sz w:val="24"/>
        </w:rPr>
        <w:t>附件1</w:t>
      </w:r>
      <w:r>
        <w:rPr>
          <w:rFonts w:hint="eastAsia"/>
          <w:b/>
          <w:sz w:val="24"/>
        </w:rPr>
        <w:t>1</w:t>
      </w:r>
    </w:p>
    <w:p w14:paraId="16FBC7C1">
      <w:pPr>
        <w:spacing w:line="560" w:lineRule="exact"/>
        <w:jc w:val="center"/>
        <w:rPr>
          <w:b/>
          <w:sz w:val="24"/>
        </w:rPr>
      </w:pPr>
      <w:r>
        <w:rPr>
          <w:b/>
          <w:sz w:val="24"/>
        </w:rPr>
        <w:t>管理大纲</w:t>
      </w:r>
    </w:p>
    <w:p w14:paraId="518848D9">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40FF060">
      <w:pPr>
        <w:spacing w:line="560" w:lineRule="exact"/>
        <w:ind w:firstLine="672" w:firstLineChars="300"/>
        <w:jc w:val="left"/>
        <w:rPr>
          <w:sz w:val="24"/>
        </w:rPr>
      </w:pPr>
      <w:r>
        <w:rPr>
          <w:sz w:val="24"/>
        </w:rPr>
        <w:t>投标人将专项服务委托专业公司承担的，应当进行说明。</w:t>
      </w:r>
    </w:p>
    <w:p w14:paraId="18783160">
      <w:pPr>
        <w:spacing w:line="560" w:lineRule="exact"/>
        <w:ind w:firstLine="672" w:firstLineChars="300"/>
        <w:jc w:val="left"/>
        <w:rPr>
          <w:sz w:val="24"/>
        </w:rPr>
      </w:pPr>
      <w:r>
        <w:rPr>
          <w:sz w:val="24"/>
        </w:rPr>
        <w:t>投标人认为必需的其他内容。</w:t>
      </w:r>
    </w:p>
    <w:p w14:paraId="46385582">
      <w:pPr>
        <w:spacing w:line="560" w:lineRule="exact"/>
        <w:jc w:val="left"/>
        <w:rPr>
          <w:sz w:val="28"/>
        </w:rPr>
      </w:pPr>
    </w:p>
    <w:p w14:paraId="40559471">
      <w:pPr>
        <w:spacing w:line="560" w:lineRule="exact"/>
        <w:jc w:val="left"/>
        <w:rPr>
          <w:sz w:val="28"/>
        </w:rPr>
      </w:pPr>
    </w:p>
    <w:p w14:paraId="3BBBF71F">
      <w:pPr>
        <w:spacing w:line="560" w:lineRule="exact"/>
        <w:jc w:val="left"/>
        <w:rPr>
          <w:sz w:val="28"/>
        </w:rPr>
      </w:pPr>
    </w:p>
    <w:p w14:paraId="5633FA8E">
      <w:pPr>
        <w:spacing w:line="560" w:lineRule="exact"/>
        <w:jc w:val="left"/>
        <w:rPr>
          <w:sz w:val="28"/>
        </w:rPr>
      </w:pPr>
    </w:p>
    <w:p w14:paraId="0A9880BB">
      <w:pPr>
        <w:spacing w:line="560" w:lineRule="exact"/>
        <w:jc w:val="left"/>
        <w:rPr>
          <w:sz w:val="28"/>
        </w:rPr>
      </w:pPr>
    </w:p>
    <w:p w14:paraId="6F04B9FB">
      <w:pPr>
        <w:spacing w:line="560" w:lineRule="exact"/>
        <w:jc w:val="left"/>
        <w:rPr>
          <w:sz w:val="28"/>
        </w:rPr>
      </w:pPr>
    </w:p>
    <w:p w14:paraId="3152FDD3">
      <w:pPr>
        <w:spacing w:line="560" w:lineRule="exact"/>
        <w:jc w:val="left"/>
        <w:rPr>
          <w:sz w:val="28"/>
        </w:rPr>
      </w:pPr>
    </w:p>
    <w:p w14:paraId="2656BE00">
      <w:pPr>
        <w:spacing w:line="560" w:lineRule="exact"/>
        <w:jc w:val="left"/>
        <w:rPr>
          <w:sz w:val="28"/>
        </w:rPr>
      </w:pPr>
    </w:p>
    <w:p w14:paraId="7AD51A55">
      <w:pPr>
        <w:spacing w:line="560" w:lineRule="exact"/>
        <w:jc w:val="left"/>
        <w:rPr>
          <w:sz w:val="28"/>
        </w:rPr>
      </w:pPr>
    </w:p>
    <w:p w14:paraId="3078F5C0">
      <w:pPr>
        <w:spacing w:line="560" w:lineRule="exact"/>
        <w:jc w:val="left"/>
        <w:rPr>
          <w:sz w:val="28"/>
        </w:rPr>
      </w:pPr>
    </w:p>
    <w:p w14:paraId="7349923C">
      <w:pPr>
        <w:spacing w:line="360" w:lineRule="auto"/>
        <w:ind w:right="84"/>
        <w:rPr>
          <w:sz w:val="24"/>
        </w:rPr>
      </w:pPr>
      <w:r>
        <w:rPr>
          <w:sz w:val="24"/>
        </w:rPr>
        <w:t>投标人名称：</w:t>
      </w:r>
    </w:p>
    <w:p w14:paraId="1A6504AF">
      <w:pPr>
        <w:spacing w:line="360" w:lineRule="auto"/>
        <w:ind w:right="84" w:firstLine="224" w:firstLineChars="100"/>
        <w:rPr>
          <w:sz w:val="24"/>
        </w:rPr>
      </w:pPr>
    </w:p>
    <w:p w14:paraId="58D4765E">
      <w:pPr>
        <w:spacing w:line="360" w:lineRule="auto"/>
        <w:ind w:right="84"/>
        <w:rPr>
          <w:position w:val="-40"/>
          <w:sz w:val="24"/>
        </w:rPr>
      </w:pPr>
      <w:r>
        <w:rPr>
          <w:sz w:val="24"/>
        </w:rPr>
        <w:t xml:space="preserve">日期：  </w:t>
      </w:r>
    </w:p>
    <w:p w14:paraId="38EF980B">
      <w:pPr>
        <w:spacing w:line="560" w:lineRule="exact"/>
        <w:jc w:val="left"/>
        <w:rPr>
          <w:sz w:val="28"/>
        </w:rPr>
      </w:pPr>
    </w:p>
    <w:p w14:paraId="5164CBD6">
      <w:pPr>
        <w:spacing w:line="560" w:lineRule="exact"/>
        <w:jc w:val="left"/>
        <w:rPr>
          <w:sz w:val="28"/>
        </w:rPr>
      </w:pPr>
    </w:p>
    <w:p w14:paraId="514870C8">
      <w:pPr>
        <w:spacing w:line="560" w:lineRule="exact"/>
        <w:jc w:val="left"/>
        <w:rPr>
          <w:sz w:val="28"/>
        </w:rPr>
      </w:pPr>
    </w:p>
    <w:p w14:paraId="41937A25">
      <w:pPr>
        <w:spacing w:line="560" w:lineRule="exact"/>
        <w:jc w:val="left"/>
        <w:rPr>
          <w:sz w:val="28"/>
        </w:rPr>
      </w:pPr>
    </w:p>
    <w:p w14:paraId="26876002">
      <w:pPr>
        <w:spacing w:line="560" w:lineRule="exact"/>
        <w:jc w:val="left"/>
        <w:rPr>
          <w:sz w:val="28"/>
        </w:rPr>
      </w:pPr>
    </w:p>
    <w:p w14:paraId="225780A2">
      <w:pPr>
        <w:spacing w:line="560" w:lineRule="exact"/>
        <w:jc w:val="left"/>
        <w:rPr>
          <w:sz w:val="28"/>
        </w:rPr>
      </w:pPr>
    </w:p>
    <w:p w14:paraId="576A7BCF">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20AFA82">
      <w:pPr>
        <w:spacing w:line="480" w:lineRule="auto"/>
        <w:jc w:val="center"/>
        <w:rPr>
          <w:b/>
          <w:sz w:val="30"/>
        </w:rPr>
      </w:pPr>
      <w:r>
        <w:rPr>
          <w:b/>
          <w:color w:val="000000"/>
          <w:sz w:val="24"/>
        </w:rPr>
        <w:t>项目负责人资格审查表</w:t>
      </w:r>
    </w:p>
    <w:tbl>
      <w:tblPr>
        <w:tblStyle w:val="2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E65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BC54376">
            <w:pPr>
              <w:spacing w:line="360" w:lineRule="auto"/>
              <w:ind w:right="84"/>
              <w:jc w:val="center"/>
              <w:rPr>
                <w:position w:val="-36"/>
                <w:sz w:val="24"/>
              </w:rPr>
            </w:pPr>
            <w:r>
              <w:rPr>
                <w:position w:val="-36"/>
                <w:sz w:val="24"/>
              </w:rPr>
              <w:t>姓  名</w:t>
            </w:r>
          </w:p>
        </w:tc>
        <w:tc>
          <w:tcPr>
            <w:tcW w:w="1396" w:type="dxa"/>
            <w:gridSpan w:val="2"/>
          </w:tcPr>
          <w:p w14:paraId="792721E7">
            <w:pPr>
              <w:spacing w:line="360" w:lineRule="auto"/>
              <w:ind w:right="84"/>
              <w:jc w:val="center"/>
              <w:rPr>
                <w:position w:val="-36"/>
                <w:sz w:val="24"/>
              </w:rPr>
            </w:pPr>
          </w:p>
        </w:tc>
        <w:tc>
          <w:tcPr>
            <w:tcW w:w="1449" w:type="dxa"/>
            <w:gridSpan w:val="2"/>
          </w:tcPr>
          <w:p w14:paraId="43AD83B8">
            <w:pPr>
              <w:spacing w:line="360" w:lineRule="auto"/>
              <w:ind w:right="84"/>
              <w:jc w:val="center"/>
              <w:rPr>
                <w:position w:val="-36"/>
                <w:sz w:val="24"/>
              </w:rPr>
            </w:pPr>
            <w:r>
              <w:rPr>
                <w:position w:val="-36"/>
                <w:sz w:val="24"/>
              </w:rPr>
              <w:t>性  别</w:t>
            </w:r>
          </w:p>
        </w:tc>
        <w:tc>
          <w:tcPr>
            <w:tcW w:w="1894" w:type="dxa"/>
            <w:gridSpan w:val="3"/>
          </w:tcPr>
          <w:p w14:paraId="6ED19CD4">
            <w:pPr>
              <w:spacing w:line="360" w:lineRule="auto"/>
              <w:ind w:right="84"/>
              <w:jc w:val="center"/>
              <w:rPr>
                <w:position w:val="-36"/>
                <w:sz w:val="24"/>
              </w:rPr>
            </w:pPr>
          </w:p>
        </w:tc>
        <w:tc>
          <w:tcPr>
            <w:tcW w:w="1426" w:type="dxa"/>
            <w:gridSpan w:val="2"/>
          </w:tcPr>
          <w:p w14:paraId="4EA822C8">
            <w:pPr>
              <w:spacing w:line="360" w:lineRule="auto"/>
              <w:ind w:right="84"/>
              <w:jc w:val="center"/>
              <w:rPr>
                <w:position w:val="-36"/>
                <w:sz w:val="24"/>
              </w:rPr>
            </w:pPr>
            <w:r>
              <w:rPr>
                <w:position w:val="-36"/>
                <w:sz w:val="24"/>
              </w:rPr>
              <w:t>年  龄</w:t>
            </w:r>
          </w:p>
        </w:tc>
        <w:tc>
          <w:tcPr>
            <w:tcW w:w="1290" w:type="dxa"/>
          </w:tcPr>
          <w:p w14:paraId="24E9D956">
            <w:pPr>
              <w:spacing w:line="360" w:lineRule="auto"/>
              <w:ind w:right="84"/>
              <w:jc w:val="center"/>
              <w:rPr>
                <w:position w:val="-36"/>
                <w:sz w:val="24"/>
              </w:rPr>
            </w:pPr>
          </w:p>
        </w:tc>
      </w:tr>
      <w:tr w14:paraId="106F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CB31790">
            <w:pPr>
              <w:spacing w:line="360" w:lineRule="auto"/>
              <w:ind w:right="84"/>
              <w:jc w:val="center"/>
              <w:rPr>
                <w:position w:val="-36"/>
                <w:sz w:val="24"/>
              </w:rPr>
            </w:pPr>
            <w:r>
              <w:rPr>
                <w:position w:val="-36"/>
                <w:sz w:val="24"/>
              </w:rPr>
              <w:t>职  称</w:t>
            </w:r>
          </w:p>
        </w:tc>
        <w:tc>
          <w:tcPr>
            <w:tcW w:w="1396" w:type="dxa"/>
            <w:gridSpan w:val="2"/>
          </w:tcPr>
          <w:p w14:paraId="2815A978">
            <w:pPr>
              <w:spacing w:line="360" w:lineRule="auto"/>
              <w:ind w:right="84"/>
              <w:jc w:val="center"/>
              <w:rPr>
                <w:position w:val="-36"/>
                <w:sz w:val="24"/>
              </w:rPr>
            </w:pPr>
          </w:p>
        </w:tc>
        <w:tc>
          <w:tcPr>
            <w:tcW w:w="1449" w:type="dxa"/>
            <w:gridSpan w:val="2"/>
          </w:tcPr>
          <w:p w14:paraId="5E6596A8">
            <w:pPr>
              <w:spacing w:line="360" w:lineRule="auto"/>
              <w:ind w:right="84"/>
              <w:jc w:val="center"/>
              <w:rPr>
                <w:position w:val="-36"/>
                <w:sz w:val="24"/>
              </w:rPr>
            </w:pPr>
            <w:r>
              <w:rPr>
                <w:position w:val="-36"/>
                <w:sz w:val="24"/>
              </w:rPr>
              <w:t>毕业学校</w:t>
            </w:r>
          </w:p>
        </w:tc>
        <w:tc>
          <w:tcPr>
            <w:tcW w:w="1894" w:type="dxa"/>
            <w:gridSpan w:val="3"/>
          </w:tcPr>
          <w:p w14:paraId="2149CFCB">
            <w:pPr>
              <w:spacing w:line="360" w:lineRule="auto"/>
              <w:ind w:right="84"/>
              <w:jc w:val="center"/>
              <w:rPr>
                <w:position w:val="-36"/>
                <w:sz w:val="24"/>
              </w:rPr>
            </w:pPr>
          </w:p>
        </w:tc>
        <w:tc>
          <w:tcPr>
            <w:tcW w:w="1426" w:type="dxa"/>
            <w:gridSpan w:val="2"/>
          </w:tcPr>
          <w:p w14:paraId="30EBAF75">
            <w:pPr>
              <w:spacing w:line="360" w:lineRule="auto"/>
              <w:ind w:right="84"/>
              <w:jc w:val="center"/>
              <w:rPr>
                <w:position w:val="-36"/>
                <w:sz w:val="24"/>
              </w:rPr>
            </w:pPr>
            <w:r>
              <w:rPr>
                <w:position w:val="-36"/>
                <w:sz w:val="24"/>
              </w:rPr>
              <w:t>毕业时间</w:t>
            </w:r>
          </w:p>
        </w:tc>
        <w:tc>
          <w:tcPr>
            <w:tcW w:w="1290" w:type="dxa"/>
          </w:tcPr>
          <w:p w14:paraId="110B37D3">
            <w:pPr>
              <w:spacing w:line="360" w:lineRule="auto"/>
              <w:ind w:right="84"/>
              <w:jc w:val="center"/>
              <w:rPr>
                <w:position w:val="-36"/>
                <w:sz w:val="24"/>
              </w:rPr>
            </w:pPr>
          </w:p>
        </w:tc>
      </w:tr>
      <w:tr w14:paraId="59AE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B498E53">
            <w:pPr>
              <w:spacing w:line="360" w:lineRule="auto"/>
              <w:ind w:right="84"/>
              <w:jc w:val="center"/>
              <w:rPr>
                <w:position w:val="-36"/>
                <w:sz w:val="24"/>
              </w:rPr>
            </w:pPr>
            <w:r>
              <w:rPr>
                <w:position w:val="-36"/>
                <w:sz w:val="24"/>
              </w:rPr>
              <w:t>所学专业</w:t>
            </w:r>
          </w:p>
        </w:tc>
        <w:tc>
          <w:tcPr>
            <w:tcW w:w="1396" w:type="dxa"/>
            <w:gridSpan w:val="2"/>
          </w:tcPr>
          <w:p w14:paraId="273CB1CD">
            <w:pPr>
              <w:spacing w:line="360" w:lineRule="auto"/>
              <w:ind w:right="84"/>
              <w:jc w:val="center"/>
              <w:rPr>
                <w:position w:val="-36"/>
                <w:sz w:val="24"/>
              </w:rPr>
            </w:pPr>
          </w:p>
        </w:tc>
        <w:tc>
          <w:tcPr>
            <w:tcW w:w="1449" w:type="dxa"/>
            <w:gridSpan w:val="2"/>
          </w:tcPr>
          <w:p w14:paraId="165C7B19">
            <w:pPr>
              <w:spacing w:line="360" w:lineRule="auto"/>
              <w:ind w:right="84"/>
              <w:jc w:val="center"/>
              <w:rPr>
                <w:position w:val="-36"/>
                <w:sz w:val="24"/>
              </w:rPr>
            </w:pPr>
            <w:r>
              <w:rPr>
                <w:position w:val="-36"/>
                <w:sz w:val="24"/>
              </w:rPr>
              <w:t>最高学历</w:t>
            </w:r>
          </w:p>
        </w:tc>
        <w:tc>
          <w:tcPr>
            <w:tcW w:w="1894" w:type="dxa"/>
            <w:gridSpan w:val="3"/>
          </w:tcPr>
          <w:p w14:paraId="7B19B3D7">
            <w:pPr>
              <w:spacing w:line="360" w:lineRule="auto"/>
              <w:ind w:right="84"/>
              <w:jc w:val="center"/>
              <w:rPr>
                <w:position w:val="-36"/>
                <w:sz w:val="24"/>
              </w:rPr>
            </w:pPr>
          </w:p>
        </w:tc>
        <w:tc>
          <w:tcPr>
            <w:tcW w:w="1426" w:type="dxa"/>
            <w:gridSpan w:val="2"/>
          </w:tcPr>
          <w:p w14:paraId="4775D55E">
            <w:pPr>
              <w:spacing w:line="360" w:lineRule="auto"/>
              <w:ind w:right="84"/>
              <w:jc w:val="center"/>
              <w:rPr>
                <w:position w:val="-36"/>
                <w:sz w:val="24"/>
              </w:rPr>
            </w:pPr>
            <w:r>
              <w:rPr>
                <w:spacing w:val="-12"/>
                <w:position w:val="-36"/>
                <w:sz w:val="24"/>
              </w:rPr>
              <w:t xml:space="preserve">联系电话 </w:t>
            </w:r>
          </w:p>
        </w:tc>
        <w:tc>
          <w:tcPr>
            <w:tcW w:w="1290" w:type="dxa"/>
          </w:tcPr>
          <w:p w14:paraId="3F0996E6">
            <w:pPr>
              <w:spacing w:line="360" w:lineRule="auto"/>
              <w:ind w:right="84"/>
              <w:jc w:val="center"/>
              <w:rPr>
                <w:position w:val="-36"/>
                <w:sz w:val="24"/>
              </w:rPr>
            </w:pPr>
          </w:p>
        </w:tc>
      </w:tr>
      <w:tr w14:paraId="23A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16AECF9">
            <w:pPr>
              <w:spacing w:line="360" w:lineRule="auto"/>
              <w:ind w:right="84"/>
              <w:jc w:val="center"/>
              <w:rPr>
                <w:spacing w:val="-28"/>
                <w:position w:val="-36"/>
                <w:sz w:val="24"/>
              </w:rPr>
            </w:pPr>
            <w:r>
              <w:rPr>
                <w:position w:val="-36"/>
                <w:sz w:val="24"/>
              </w:rPr>
              <w:t>所获证书及编号</w:t>
            </w:r>
          </w:p>
        </w:tc>
        <w:tc>
          <w:tcPr>
            <w:tcW w:w="1951" w:type="dxa"/>
            <w:gridSpan w:val="3"/>
          </w:tcPr>
          <w:p w14:paraId="52A2EF12">
            <w:pPr>
              <w:spacing w:line="360" w:lineRule="auto"/>
              <w:ind w:right="84"/>
              <w:jc w:val="center"/>
              <w:rPr>
                <w:position w:val="-36"/>
                <w:sz w:val="24"/>
              </w:rPr>
            </w:pPr>
          </w:p>
        </w:tc>
        <w:tc>
          <w:tcPr>
            <w:tcW w:w="3138" w:type="dxa"/>
            <w:gridSpan w:val="4"/>
          </w:tcPr>
          <w:p w14:paraId="2762E8C5">
            <w:pPr>
              <w:spacing w:line="560" w:lineRule="exact"/>
              <w:jc w:val="center"/>
              <w:rPr>
                <w:sz w:val="24"/>
              </w:rPr>
            </w:pPr>
            <w:r>
              <w:rPr>
                <w:sz w:val="24"/>
              </w:rPr>
              <w:t>从事物业管理</w:t>
            </w:r>
          </w:p>
          <w:p w14:paraId="021DF7E0">
            <w:pPr>
              <w:spacing w:line="360" w:lineRule="auto"/>
              <w:ind w:right="84"/>
              <w:jc w:val="center"/>
              <w:rPr>
                <w:position w:val="-36"/>
                <w:sz w:val="24"/>
              </w:rPr>
            </w:pPr>
            <w:r>
              <w:rPr>
                <w:sz w:val="24"/>
              </w:rPr>
              <w:t>工作年限</w:t>
            </w:r>
          </w:p>
        </w:tc>
        <w:tc>
          <w:tcPr>
            <w:tcW w:w="1472" w:type="dxa"/>
            <w:gridSpan w:val="2"/>
          </w:tcPr>
          <w:p w14:paraId="0937D0C9">
            <w:pPr>
              <w:spacing w:line="360" w:lineRule="auto"/>
              <w:ind w:right="84"/>
              <w:jc w:val="center"/>
              <w:rPr>
                <w:position w:val="-36"/>
                <w:sz w:val="24"/>
              </w:rPr>
            </w:pPr>
          </w:p>
        </w:tc>
      </w:tr>
      <w:tr w14:paraId="723A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EBA69FF">
            <w:pPr>
              <w:spacing w:line="360" w:lineRule="auto"/>
              <w:ind w:right="84"/>
              <w:jc w:val="center"/>
              <w:rPr>
                <w:position w:val="-36"/>
                <w:sz w:val="24"/>
              </w:rPr>
            </w:pPr>
            <w:r>
              <w:rPr>
                <w:position w:val="-36"/>
                <w:sz w:val="24"/>
              </w:rPr>
              <w:t>近三年来的主要工作业绩及担任的主要工作经历</w:t>
            </w:r>
          </w:p>
        </w:tc>
      </w:tr>
      <w:tr w14:paraId="1885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1D07E81">
            <w:pPr>
              <w:spacing w:line="360" w:lineRule="auto"/>
              <w:ind w:right="84"/>
              <w:rPr>
                <w:position w:val="-36"/>
                <w:sz w:val="24"/>
              </w:rPr>
            </w:pPr>
            <w:r>
              <w:rPr>
                <w:position w:val="-36"/>
                <w:sz w:val="24"/>
              </w:rPr>
              <w:t>时 间</w:t>
            </w:r>
          </w:p>
        </w:tc>
        <w:tc>
          <w:tcPr>
            <w:tcW w:w="1394" w:type="dxa"/>
            <w:gridSpan w:val="2"/>
          </w:tcPr>
          <w:p w14:paraId="37C0DFBF">
            <w:pPr>
              <w:spacing w:line="360" w:lineRule="auto"/>
              <w:ind w:right="84"/>
              <w:jc w:val="center"/>
              <w:rPr>
                <w:position w:val="-36"/>
                <w:sz w:val="24"/>
              </w:rPr>
            </w:pPr>
            <w:r>
              <w:rPr>
                <w:position w:val="-36"/>
                <w:sz w:val="24"/>
              </w:rPr>
              <w:t>地  点</w:t>
            </w:r>
          </w:p>
        </w:tc>
        <w:tc>
          <w:tcPr>
            <w:tcW w:w="1445" w:type="dxa"/>
            <w:gridSpan w:val="2"/>
          </w:tcPr>
          <w:p w14:paraId="0631F3B2">
            <w:pPr>
              <w:spacing w:line="360" w:lineRule="auto"/>
              <w:ind w:right="84"/>
              <w:jc w:val="center"/>
              <w:rPr>
                <w:position w:val="-36"/>
                <w:sz w:val="24"/>
              </w:rPr>
            </w:pPr>
            <w:r>
              <w:rPr>
                <w:position w:val="-36"/>
                <w:sz w:val="24"/>
              </w:rPr>
              <w:t>单  位</w:t>
            </w:r>
          </w:p>
        </w:tc>
        <w:tc>
          <w:tcPr>
            <w:tcW w:w="944" w:type="dxa"/>
            <w:gridSpan w:val="2"/>
          </w:tcPr>
          <w:p w14:paraId="5433D520">
            <w:pPr>
              <w:spacing w:line="360" w:lineRule="auto"/>
              <w:ind w:right="84"/>
              <w:jc w:val="center"/>
              <w:rPr>
                <w:position w:val="-36"/>
                <w:sz w:val="24"/>
              </w:rPr>
            </w:pPr>
            <w:r>
              <w:rPr>
                <w:position w:val="-36"/>
                <w:sz w:val="24"/>
              </w:rPr>
              <w:t>职 务</w:t>
            </w:r>
          </w:p>
        </w:tc>
        <w:tc>
          <w:tcPr>
            <w:tcW w:w="4172" w:type="dxa"/>
            <w:gridSpan w:val="5"/>
          </w:tcPr>
          <w:p w14:paraId="48FD86E8">
            <w:pPr>
              <w:spacing w:line="360" w:lineRule="auto"/>
              <w:ind w:right="84"/>
              <w:jc w:val="center"/>
              <w:rPr>
                <w:position w:val="-36"/>
                <w:sz w:val="24"/>
              </w:rPr>
            </w:pPr>
            <w:r>
              <w:rPr>
                <w:position w:val="-36"/>
                <w:sz w:val="24"/>
              </w:rPr>
              <w:t>主 要 工 作</w:t>
            </w:r>
          </w:p>
        </w:tc>
      </w:tr>
      <w:tr w14:paraId="0298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FB351E2">
            <w:pPr>
              <w:spacing w:line="360" w:lineRule="auto"/>
              <w:ind w:right="84"/>
              <w:rPr>
                <w:position w:val="-36"/>
                <w:sz w:val="24"/>
              </w:rPr>
            </w:pPr>
          </w:p>
          <w:p w14:paraId="30B19437">
            <w:pPr>
              <w:spacing w:line="360" w:lineRule="auto"/>
              <w:ind w:right="84"/>
              <w:rPr>
                <w:position w:val="-36"/>
                <w:sz w:val="24"/>
              </w:rPr>
            </w:pPr>
          </w:p>
          <w:p w14:paraId="1430F7AA">
            <w:pPr>
              <w:spacing w:line="360" w:lineRule="auto"/>
              <w:ind w:right="84"/>
              <w:rPr>
                <w:position w:val="-36"/>
                <w:sz w:val="24"/>
              </w:rPr>
            </w:pPr>
          </w:p>
          <w:p w14:paraId="23661C31">
            <w:pPr>
              <w:spacing w:line="360" w:lineRule="auto"/>
              <w:ind w:right="84"/>
              <w:rPr>
                <w:position w:val="-36"/>
                <w:sz w:val="24"/>
              </w:rPr>
            </w:pPr>
          </w:p>
          <w:p w14:paraId="2A3D07E6">
            <w:pPr>
              <w:spacing w:line="360" w:lineRule="auto"/>
              <w:ind w:right="84"/>
              <w:rPr>
                <w:position w:val="-36"/>
                <w:sz w:val="24"/>
              </w:rPr>
            </w:pPr>
          </w:p>
        </w:tc>
        <w:tc>
          <w:tcPr>
            <w:tcW w:w="1394" w:type="dxa"/>
            <w:gridSpan w:val="2"/>
          </w:tcPr>
          <w:p w14:paraId="12199984">
            <w:pPr>
              <w:spacing w:line="360" w:lineRule="auto"/>
              <w:ind w:right="84"/>
              <w:rPr>
                <w:position w:val="-36"/>
                <w:sz w:val="24"/>
              </w:rPr>
            </w:pPr>
          </w:p>
        </w:tc>
        <w:tc>
          <w:tcPr>
            <w:tcW w:w="1445" w:type="dxa"/>
            <w:gridSpan w:val="2"/>
          </w:tcPr>
          <w:p w14:paraId="47B98996">
            <w:pPr>
              <w:spacing w:line="360" w:lineRule="auto"/>
              <w:ind w:right="84"/>
              <w:rPr>
                <w:position w:val="-36"/>
                <w:sz w:val="24"/>
              </w:rPr>
            </w:pPr>
          </w:p>
        </w:tc>
        <w:tc>
          <w:tcPr>
            <w:tcW w:w="944" w:type="dxa"/>
            <w:gridSpan w:val="2"/>
          </w:tcPr>
          <w:p w14:paraId="0DA38498">
            <w:pPr>
              <w:spacing w:line="360" w:lineRule="auto"/>
              <w:ind w:right="84"/>
              <w:rPr>
                <w:position w:val="-36"/>
                <w:sz w:val="24"/>
              </w:rPr>
            </w:pPr>
          </w:p>
        </w:tc>
        <w:tc>
          <w:tcPr>
            <w:tcW w:w="4172" w:type="dxa"/>
            <w:gridSpan w:val="5"/>
          </w:tcPr>
          <w:p w14:paraId="2F1EB5E4">
            <w:pPr>
              <w:spacing w:line="360" w:lineRule="auto"/>
              <w:ind w:right="84"/>
              <w:rPr>
                <w:position w:val="-36"/>
                <w:sz w:val="24"/>
              </w:rPr>
            </w:pPr>
          </w:p>
        </w:tc>
      </w:tr>
      <w:tr w14:paraId="3B5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4DBAB09">
            <w:pPr>
              <w:spacing w:line="360" w:lineRule="auto"/>
              <w:ind w:right="84"/>
              <w:jc w:val="center"/>
              <w:rPr>
                <w:position w:val="-36"/>
                <w:sz w:val="24"/>
              </w:rPr>
            </w:pPr>
            <w:r>
              <w:rPr>
                <w:position w:val="-36"/>
                <w:sz w:val="24"/>
              </w:rPr>
              <w:t>曾担任负责人的项目</w:t>
            </w:r>
          </w:p>
        </w:tc>
      </w:tr>
      <w:tr w14:paraId="467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3BFD7BF">
            <w:pPr>
              <w:spacing w:line="360" w:lineRule="auto"/>
              <w:ind w:right="84"/>
              <w:rPr>
                <w:position w:val="-36"/>
                <w:sz w:val="24"/>
              </w:rPr>
            </w:pPr>
            <w:r>
              <w:rPr>
                <w:position w:val="-36"/>
                <w:sz w:val="24"/>
              </w:rPr>
              <w:t>时 间</w:t>
            </w:r>
          </w:p>
        </w:tc>
        <w:tc>
          <w:tcPr>
            <w:tcW w:w="1394" w:type="dxa"/>
            <w:gridSpan w:val="2"/>
          </w:tcPr>
          <w:p w14:paraId="44776246">
            <w:pPr>
              <w:spacing w:line="360" w:lineRule="auto"/>
              <w:ind w:right="84"/>
              <w:jc w:val="center"/>
              <w:rPr>
                <w:position w:val="-36"/>
                <w:sz w:val="24"/>
              </w:rPr>
            </w:pPr>
            <w:r>
              <w:rPr>
                <w:position w:val="-36"/>
                <w:sz w:val="24"/>
              </w:rPr>
              <w:t>委托单位</w:t>
            </w:r>
          </w:p>
        </w:tc>
        <w:tc>
          <w:tcPr>
            <w:tcW w:w="2389" w:type="dxa"/>
            <w:gridSpan w:val="4"/>
          </w:tcPr>
          <w:p w14:paraId="6B4FDDE3">
            <w:pPr>
              <w:spacing w:line="360" w:lineRule="auto"/>
              <w:ind w:right="84"/>
              <w:jc w:val="center"/>
              <w:rPr>
                <w:position w:val="-36"/>
                <w:sz w:val="24"/>
              </w:rPr>
            </w:pPr>
            <w:r>
              <w:rPr>
                <w:position w:val="-36"/>
                <w:sz w:val="24"/>
              </w:rPr>
              <w:t>项目名称</w:t>
            </w:r>
          </w:p>
        </w:tc>
        <w:tc>
          <w:tcPr>
            <w:tcW w:w="1351" w:type="dxa"/>
          </w:tcPr>
          <w:p w14:paraId="70D4092A">
            <w:pPr>
              <w:spacing w:line="360" w:lineRule="auto"/>
              <w:ind w:right="84"/>
              <w:jc w:val="center"/>
              <w:rPr>
                <w:position w:val="-36"/>
                <w:sz w:val="24"/>
              </w:rPr>
            </w:pPr>
            <w:r>
              <w:rPr>
                <w:position w:val="-36"/>
                <w:sz w:val="24"/>
              </w:rPr>
              <w:t>项目规模</w:t>
            </w:r>
          </w:p>
        </w:tc>
        <w:tc>
          <w:tcPr>
            <w:tcW w:w="1349" w:type="dxa"/>
            <w:gridSpan w:val="2"/>
          </w:tcPr>
          <w:p w14:paraId="71ECF0AE">
            <w:pPr>
              <w:spacing w:line="360" w:lineRule="auto"/>
              <w:ind w:right="84"/>
              <w:jc w:val="center"/>
              <w:rPr>
                <w:position w:val="-36"/>
                <w:sz w:val="24"/>
              </w:rPr>
            </w:pPr>
            <w:r>
              <w:rPr>
                <w:position w:val="-36"/>
                <w:sz w:val="24"/>
              </w:rPr>
              <w:t>项目类型</w:t>
            </w:r>
          </w:p>
        </w:tc>
        <w:tc>
          <w:tcPr>
            <w:tcW w:w="1472" w:type="dxa"/>
            <w:gridSpan w:val="2"/>
          </w:tcPr>
          <w:p w14:paraId="0E927FAD">
            <w:pPr>
              <w:spacing w:line="360" w:lineRule="auto"/>
              <w:ind w:right="84"/>
              <w:jc w:val="center"/>
              <w:rPr>
                <w:position w:val="-36"/>
                <w:sz w:val="24"/>
              </w:rPr>
            </w:pPr>
            <w:r>
              <w:rPr>
                <w:position w:val="-36"/>
                <w:sz w:val="24"/>
              </w:rPr>
              <w:t>备注</w:t>
            </w:r>
          </w:p>
        </w:tc>
      </w:tr>
      <w:tr w14:paraId="4652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7868A68">
            <w:pPr>
              <w:spacing w:line="360" w:lineRule="auto"/>
              <w:ind w:right="84"/>
              <w:rPr>
                <w:position w:val="-36"/>
                <w:sz w:val="24"/>
              </w:rPr>
            </w:pPr>
          </w:p>
          <w:p w14:paraId="571A40B4">
            <w:pPr>
              <w:spacing w:line="360" w:lineRule="auto"/>
              <w:ind w:right="84"/>
              <w:rPr>
                <w:position w:val="-36"/>
                <w:sz w:val="24"/>
              </w:rPr>
            </w:pPr>
          </w:p>
          <w:p w14:paraId="3164AB06">
            <w:pPr>
              <w:spacing w:line="360" w:lineRule="auto"/>
              <w:ind w:right="84"/>
              <w:rPr>
                <w:position w:val="-36"/>
                <w:sz w:val="24"/>
              </w:rPr>
            </w:pPr>
          </w:p>
        </w:tc>
        <w:tc>
          <w:tcPr>
            <w:tcW w:w="1394" w:type="dxa"/>
            <w:gridSpan w:val="2"/>
            <w:tcBorders>
              <w:bottom w:val="single" w:color="auto" w:sz="4" w:space="0"/>
            </w:tcBorders>
          </w:tcPr>
          <w:p w14:paraId="53A04B29">
            <w:pPr>
              <w:spacing w:line="360" w:lineRule="auto"/>
              <w:ind w:right="84"/>
              <w:rPr>
                <w:position w:val="-36"/>
                <w:sz w:val="24"/>
              </w:rPr>
            </w:pPr>
          </w:p>
        </w:tc>
        <w:tc>
          <w:tcPr>
            <w:tcW w:w="2389" w:type="dxa"/>
            <w:gridSpan w:val="4"/>
            <w:tcBorders>
              <w:bottom w:val="single" w:color="auto" w:sz="4" w:space="0"/>
            </w:tcBorders>
          </w:tcPr>
          <w:p w14:paraId="23647D16">
            <w:pPr>
              <w:spacing w:line="360" w:lineRule="auto"/>
              <w:ind w:right="84"/>
              <w:rPr>
                <w:position w:val="-36"/>
                <w:sz w:val="24"/>
              </w:rPr>
            </w:pPr>
          </w:p>
        </w:tc>
        <w:tc>
          <w:tcPr>
            <w:tcW w:w="1351" w:type="dxa"/>
            <w:tcBorders>
              <w:bottom w:val="single" w:color="auto" w:sz="4" w:space="0"/>
            </w:tcBorders>
          </w:tcPr>
          <w:p w14:paraId="61F378CD">
            <w:pPr>
              <w:spacing w:line="360" w:lineRule="auto"/>
              <w:ind w:right="84"/>
              <w:rPr>
                <w:position w:val="-36"/>
                <w:sz w:val="24"/>
              </w:rPr>
            </w:pPr>
          </w:p>
        </w:tc>
        <w:tc>
          <w:tcPr>
            <w:tcW w:w="1349" w:type="dxa"/>
            <w:gridSpan w:val="2"/>
            <w:tcBorders>
              <w:bottom w:val="single" w:color="auto" w:sz="4" w:space="0"/>
            </w:tcBorders>
          </w:tcPr>
          <w:p w14:paraId="6DAC10BA">
            <w:pPr>
              <w:spacing w:line="360" w:lineRule="auto"/>
              <w:ind w:right="84"/>
              <w:rPr>
                <w:position w:val="-36"/>
                <w:sz w:val="24"/>
              </w:rPr>
            </w:pPr>
          </w:p>
        </w:tc>
        <w:tc>
          <w:tcPr>
            <w:tcW w:w="1472" w:type="dxa"/>
            <w:gridSpan w:val="2"/>
            <w:tcBorders>
              <w:bottom w:val="single" w:color="auto" w:sz="4" w:space="0"/>
            </w:tcBorders>
          </w:tcPr>
          <w:p w14:paraId="2BEAEDE1">
            <w:pPr>
              <w:spacing w:line="360" w:lineRule="auto"/>
              <w:ind w:right="84"/>
              <w:rPr>
                <w:position w:val="-36"/>
                <w:sz w:val="24"/>
              </w:rPr>
            </w:pPr>
          </w:p>
        </w:tc>
      </w:tr>
    </w:tbl>
    <w:p w14:paraId="01BA2F89">
      <w:pPr>
        <w:spacing w:line="360" w:lineRule="auto"/>
        <w:ind w:right="84" w:firstLine="224" w:firstLineChars="100"/>
        <w:rPr>
          <w:sz w:val="24"/>
        </w:rPr>
      </w:pPr>
      <w:r>
        <w:rPr>
          <w:sz w:val="24"/>
        </w:rPr>
        <w:t>投标人名称：</w:t>
      </w:r>
    </w:p>
    <w:p w14:paraId="0955E863">
      <w:pPr>
        <w:spacing w:line="360" w:lineRule="auto"/>
        <w:ind w:right="84" w:firstLine="224" w:firstLineChars="100"/>
        <w:rPr>
          <w:sz w:val="24"/>
        </w:rPr>
      </w:pPr>
    </w:p>
    <w:p w14:paraId="2B77965E">
      <w:pPr>
        <w:spacing w:line="360" w:lineRule="auto"/>
        <w:ind w:right="84" w:firstLine="224" w:firstLineChars="100"/>
        <w:rPr>
          <w:position w:val="-40"/>
          <w:sz w:val="24"/>
        </w:rPr>
      </w:pPr>
      <w:r>
        <w:rPr>
          <w:sz w:val="24"/>
        </w:rPr>
        <w:t xml:space="preserve">日期：  </w:t>
      </w:r>
    </w:p>
    <w:p w14:paraId="260736F7">
      <w:pPr>
        <w:widowControl/>
        <w:jc w:val="left"/>
        <w:rPr>
          <w:b/>
          <w:sz w:val="24"/>
          <w:szCs w:val="24"/>
        </w:rPr>
      </w:pPr>
      <w:r>
        <w:rPr>
          <w:b/>
          <w:sz w:val="24"/>
          <w:szCs w:val="24"/>
        </w:rPr>
        <w:br w:type="page"/>
      </w:r>
    </w:p>
    <w:p w14:paraId="51246676">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14F3CFEB">
      <w:pPr>
        <w:spacing w:line="360" w:lineRule="auto"/>
        <w:ind w:right="84"/>
        <w:jc w:val="center"/>
        <w:rPr>
          <w:b/>
          <w:sz w:val="24"/>
          <w:szCs w:val="24"/>
        </w:rPr>
      </w:pPr>
      <w:r>
        <w:rPr>
          <w:b/>
          <w:position w:val="-40"/>
          <w:sz w:val="24"/>
          <w:szCs w:val="24"/>
        </w:rPr>
        <w:t>拟在本项目使用的主要设备一览表</w:t>
      </w:r>
    </w:p>
    <w:tbl>
      <w:tblPr>
        <w:tblStyle w:val="2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4AA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AED18BC">
            <w:pPr>
              <w:spacing w:line="360" w:lineRule="auto"/>
              <w:ind w:right="84"/>
              <w:jc w:val="center"/>
              <w:rPr>
                <w:position w:val="-32"/>
                <w:sz w:val="24"/>
              </w:rPr>
            </w:pPr>
            <w:r>
              <w:rPr>
                <w:position w:val="-32"/>
                <w:sz w:val="24"/>
              </w:rPr>
              <w:t>序 号</w:t>
            </w:r>
          </w:p>
        </w:tc>
        <w:tc>
          <w:tcPr>
            <w:tcW w:w="2520" w:type="dxa"/>
            <w:vAlign w:val="center"/>
          </w:tcPr>
          <w:p w14:paraId="2258A2A1">
            <w:pPr>
              <w:spacing w:line="360" w:lineRule="auto"/>
              <w:ind w:right="84"/>
              <w:jc w:val="center"/>
              <w:rPr>
                <w:position w:val="-32"/>
                <w:sz w:val="24"/>
              </w:rPr>
            </w:pPr>
            <w:r>
              <w:rPr>
                <w:position w:val="-32"/>
                <w:sz w:val="24"/>
              </w:rPr>
              <w:t>主要设备名称</w:t>
            </w:r>
          </w:p>
        </w:tc>
        <w:tc>
          <w:tcPr>
            <w:tcW w:w="1441" w:type="dxa"/>
            <w:vAlign w:val="center"/>
          </w:tcPr>
          <w:p w14:paraId="1C23B33E">
            <w:pPr>
              <w:spacing w:line="360" w:lineRule="auto"/>
              <w:ind w:right="84"/>
              <w:jc w:val="center"/>
              <w:rPr>
                <w:position w:val="-32"/>
                <w:sz w:val="24"/>
              </w:rPr>
            </w:pPr>
            <w:r>
              <w:rPr>
                <w:position w:val="-32"/>
                <w:sz w:val="24"/>
              </w:rPr>
              <w:t>规格型号</w:t>
            </w:r>
          </w:p>
        </w:tc>
        <w:tc>
          <w:tcPr>
            <w:tcW w:w="1439" w:type="dxa"/>
            <w:vAlign w:val="center"/>
          </w:tcPr>
          <w:p w14:paraId="7643F635">
            <w:pPr>
              <w:spacing w:line="360" w:lineRule="auto"/>
              <w:ind w:right="84"/>
              <w:jc w:val="center"/>
              <w:rPr>
                <w:position w:val="-32"/>
                <w:sz w:val="24"/>
              </w:rPr>
            </w:pPr>
            <w:r>
              <w:rPr>
                <w:position w:val="-32"/>
                <w:sz w:val="24"/>
              </w:rPr>
              <w:t>购入时间</w:t>
            </w:r>
          </w:p>
        </w:tc>
        <w:tc>
          <w:tcPr>
            <w:tcW w:w="900" w:type="dxa"/>
            <w:vAlign w:val="center"/>
          </w:tcPr>
          <w:p w14:paraId="3DE8EF02">
            <w:pPr>
              <w:spacing w:line="360" w:lineRule="auto"/>
              <w:ind w:right="84"/>
              <w:jc w:val="center"/>
              <w:rPr>
                <w:position w:val="-32"/>
                <w:sz w:val="24"/>
              </w:rPr>
            </w:pPr>
            <w:r>
              <w:rPr>
                <w:position w:val="-32"/>
                <w:sz w:val="24"/>
              </w:rPr>
              <w:t>数 量</w:t>
            </w:r>
          </w:p>
        </w:tc>
        <w:tc>
          <w:tcPr>
            <w:tcW w:w="1404" w:type="dxa"/>
            <w:vAlign w:val="center"/>
          </w:tcPr>
          <w:p w14:paraId="6C262AA2">
            <w:pPr>
              <w:spacing w:line="360" w:lineRule="auto"/>
              <w:ind w:right="84"/>
              <w:jc w:val="center"/>
              <w:rPr>
                <w:position w:val="-32"/>
                <w:sz w:val="24"/>
              </w:rPr>
            </w:pPr>
            <w:r>
              <w:rPr>
                <w:position w:val="-32"/>
                <w:sz w:val="24"/>
              </w:rPr>
              <w:t>备  注</w:t>
            </w:r>
          </w:p>
        </w:tc>
      </w:tr>
      <w:tr w14:paraId="5EFC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8602A7">
            <w:pPr>
              <w:spacing w:line="360" w:lineRule="auto"/>
              <w:ind w:right="84"/>
              <w:rPr>
                <w:position w:val="-40"/>
                <w:u w:val="single"/>
              </w:rPr>
            </w:pPr>
          </w:p>
        </w:tc>
        <w:tc>
          <w:tcPr>
            <w:tcW w:w="2520" w:type="dxa"/>
          </w:tcPr>
          <w:p w14:paraId="3E87E5A1">
            <w:pPr>
              <w:spacing w:line="360" w:lineRule="auto"/>
              <w:ind w:right="84"/>
              <w:rPr>
                <w:position w:val="-40"/>
                <w:u w:val="single"/>
              </w:rPr>
            </w:pPr>
          </w:p>
        </w:tc>
        <w:tc>
          <w:tcPr>
            <w:tcW w:w="1441" w:type="dxa"/>
          </w:tcPr>
          <w:p w14:paraId="417464CB">
            <w:pPr>
              <w:spacing w:line="360" w:lineRule="auto"/>
              <w:ind w:right="84"/>
              <w:rPr>
                <w:position w:val="-40"/>
                <w:u w:val="single"/>
              </w:rPr>
            </w:pPr>
          </w:p>
        </w:tc>
        <w:tc>
          <w:tcPr>
            <w:tcW w:w="1439" w:type="dxa"/>
          </w:tcPr>
          <w:p w14:paraId="0FA2B55A">
            <w:pPr>
              <w:spacing w:line="360" w:lineRule="auto"/>
              <w:ind w:right="84"/>
              <w:rPr>
                <w:position w:val="-40"/>
                <w:u w:val="single"/>
              </w:rPr>
            </w:pPr>
          </w:p>
        </w:tc>
        <w:tc>
          <w:tcPr>
            <w:tcW w:w="900" w:type="dxa"/>
          </w:tcPr>
          <w:p w14:paraId="4CE4EB28">
            <w:pPr>
              <w:spacing w:line="360" w:lineRule="auto"/>
              <w:ind w:right="84"/>
              <w:rPr>
                <w:position w:val="-40"/>
                <w:u w:val="single"/>
              </w:rPr>
            </w:pPr>
          </w:p>
        </w:tc>
        <w:tc>
          <w:tcPr>
            <w:tcW w:w="1404" w:type="dxa"/>
          </w:tcPr>
          <w:p w14:paraId="3AD7B3DC">
            <w:pPr>
              <w:spacing w:line="360" w:lineRule="auto"/>
              <w:ind w:right="84"/>
              <w:rPr>
                <w:position w:val="-40"/>
                <w:u w:val="single"/>
              </w:rPr>
            </w:pPr>
          </w:p>
        </w:tc>
      </w:tr>
      <w:tr w14:paraId="5A06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E72C3A">
            <w:pPr>
              <w:spacing w:line="360" w:lineRule="auto"/>
              <w:ind w:right="84"/>
              <w:rPr>
                <w:position w:val="-40"/>
                <w:u w:val="single"/>
              </w:rPr>
            </w:pPr>
          </w:p>
        </w:tc>
        <w:tc>
          <w:tcPr>
            <w:tcW w:w="2520" w:type="dxa"/>
          </w:tcPr>
          <w:p w14:paraId="1BCA4423">
            <w:pPr>
              <w:spacing w:line="360" w:lineRule="auto"/>
              <w:ind w:right="84"/>
              <w:rPr>
                <w:position w:val="-40"/>
                <w:u w:val="single"/>
              </w:rPr>
            </w:pPr>
          </w:p>
        </w:tc>
        <w:tc>
          <w:tcPr>
            <w:tcW w:w="1441" w:type="dxa"/>
          </w:tcPr>
          <w:p w14:paraId="1C431973">
            <w:pPr>
              <w:spacing w:line="360" w:lineRule="auto"/>
              <w:ind w:right="84"/>
              <w:rPr>
                <w:position w:val="-40"/>
                <w:u w:val="single"/>
              </w:rPr>
            </w:pPr>
          </w:p>
        </w:tc>
        <w:tc>
          <w:tcPr>
            <w:tcW w:w="1439" w:type="dxa"/>
          </w:tcPr>
          <w:p w14:paraId="13436419">
            <w:pPr>
              <w:spacing w:line="360" w:lineRule="auto"/>
              <w:ind w:right="84"/>
              <w:rPr>
                <w:position w:val="-40"/>
                <w:u w:val="single"/>
              </w:rPr>
            </w:pPr>
          </w:p>
        </w:tc>
        <w:tc>
          <w:tcPr>
            <w:tcW w:w="900" w:type="dxa"/>
          </w:tcPr>
          <w:p w14:paraId="3C3B24DC">
            <w:pPr>
              <w:spacing w:line="360" w:lineRule="auto"/>
              <w:ind w:right="84"/>
              <w:rPr>
                <w:position w:val="-40"/>
                <w:u w:val="single"/>
              </w:rPr>
            </w:pPr>
          </w:p>
        </w:tc>
        <w:tc>
          <w:tcPr>
            <w:tcW w:w="1404" w:type="dxa"/>
          </w:tcPr>
          <w:p w14:paraId="26330357">
            <w:pPr>
              <w:spacing w:line="360" w:lineRule="auto"/>
              <w:ind w:right="84"/>
              <w:rPr>
                <w:position w:val="-40"/>
                <w:u w:val="single"/>
              </w:rPr>
            </w:pPr>
          </w:p>
        </w:tc>
      </w:tr>
      <w:tr w14:paraId="4FB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FFDC2D">
            <w:pPr>
              <w:spacing w:line="360" w:lineRule="auto"/>
              <w:ind w:right="84"/>
              <w:rPr>
                <w:position w:val="-40"/>
                <w:u w:val="single"/>
              </w:rPr>
            </w:pPr>
          </w:p>
        </w:tc>
        <w:tc>
          <w:tcPr>
            <w:tcW w:w="2520" w:type="dxa"/>
          </w:tcPr>
          <w:p w14:paraId="1042820D">
            <w:pPr>
              <w:spacing w:line="360" w:lineRule="auto"/>
              <w:ind w:right="84"/>
              <w:rPr>
                <w:position w:val="-40"/>
                <w:u w:val="single"/>
              </w:rPr>
            </w:pPr>
          </w:p>
        </w:tc>
        <w:tc>
          <w:tcPr>
            <w:tcW w:w="1441" w:type="dxa"/>
          </w:tcPr>
          <w:p w14:paraId="118C6973">
            <w:pPr>
              <w:spacing w:line="360" w:lineRule="auto"/>
              <w:ind w:right="84"/>
              <w:rPr>
                <w:position w:val="-40"/>
                <w:u w:val="single"/>
              </w:rPr>
            </w:pPr>
          </w:p>
        </w:tc>
        <w:tc>
          <w:tcPr>
            <w:tcW w:w="1439" w:type="dxa"/>
          </w:tcPr>
          <w:p w14:paraId="2F7E4ACE">
            <w:pPr>
              <w:spacing w:line="360" w:lineRule="auto"/>
              <w:ind w:right="84"/>
              <w:rPr>
                <w:position w:val="-40"/>
                <w:u w:val="single"/>
              </w:rPr>
            </w:pPr>
          </w:p>
        </w:tc>
        <w:tc>
          <w:tcPr>
            <w:tcW w:w="900" w:type="dxa"/>
          </w:tcPr>
          <w:p w14:paraId="5B673F97">
            <w:pPr>
              <w:spacing w:line="360" w:lineRule="auto"/>
              <w:ind w:right="84"/>
              <w:rPr>
                <w:position w:val="-40"/>
                <w:u w:val="single"/>
              </w:rPr>
            </w:pPr>
          </w:p>
        </w:tc>
        <w:tc>
          <w:tcPr>
            <w:tcW w:w="1404" w:type="dxa"/>
          </w:tcPr>
          <w:p w14:paraId="50D602AB">
            <w:pPr>
              <w:spacing w:line="360" w:lineRule="auto"/>
              <w:ind w:right="84"/>
              <w:rPr>
                <w:position w:val="-40"/>
                <w:u w:val="single"/>
              </w:rPr>
            </w:pPr>
          </w:p>
        </w:tc>
      </w:tr>
      <w:tr w14:paraId="6738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14C888">
            <w:pPr>
              <w:spacing w:line="360" w:lineRule="auto"/>
              <w:ind w:right="84"/>
              <w:rPr>
                <w:position w:val="-40"/>
                <w:u w:val="single"/>
              </w:rPr>
            </w:pPr>
          </w:p>
        </w:tc>
        <w:tc>
          <w:tcPr>
            <w:tcW w:w="2520" w:type="dxa"/>
          </w:tcPr>
          <w:p w14:paraId="0A1951AF">
            <w:pPr>
              <w:spacing w:line="360" w:lineRule="auto"/>
              <w:ind w:right="84"/>
              <w:rPr>
                <w:position w:val="-40"/>
                <w:u w:val="single"/>
              </w:rPr>
            </w:pPr>
          </w:p>
        </w:tc>
        <w:tc>
          <w:tcPr>
            <w:tcW w:w="1441" w:type="dxa"/>
          </w:tcPr>
          <w:p w14:paraId="097E8286">
            <w:pPr>
              <w:spacing w:line="360" w:lineRule="auto"/>
              <w:ind w:right="84"/>
              <w:rPr>
                <w:position w:val="-40"/>
                <w:u w:val="single"/>
              </w:rPr>
            </w:pPr>
          </w:p>
        </w:tc>
        <w:tc>
          <w:tcPr>
            <w:tcW w:w="1439" w:type="dxa"/>
          </w:tcPr>
          <w:p w14:paraId="2B99505F">
            <w:pPr>
              <w:spacing w:line="360" w:lineRule="auto"/>
              <w:ind w:right="84"/>
              <w:rPr>
                <w:position w:val="-40"/>
                <w:u w:val="single"/>
              </w:rPr>
            </w:pPr>
          </w:p>
        </w:tc>
        <w:tc>
          <w:tcPr>
            <w:tcW w:w="900" w:type="dxa"/>
          </w:tcPr>
          <w:p w14:paraId="240D7F6F">
            <w:pPr>
              <w:spacing w:line="360" w:lineRule="auto"/>
              <w:ind w:right="84"/>
              <w:rPr>
                <w:position w:val="-40"/>
                <w:u w:val="single"/>
              </w:rPr>
            </w:pPr>
          </w:p>
        </w:tc>
        <w:tc>
          <w:tcPr>
            <w:tcW w:w="1404" w:type="dxa"/>
          </w:tcPr>
          <w:p w14:paraId="02914A4C">
            <w:pPr>
              <w:spacing w:line="360" w:lineRule="auto"/>
              <w:ind w:right="84"/>
              <w:rPr>
                <w:position w:val="-40"/>
                <w:u w:val="single"/>
              </w:rPr>
            </w:pPr>
          </w:p>
        </w:tc>
      </w:tr>
      <w:tr w14:paraId="0E88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8407CB">
            <w:pPr>
              <w:spacing w:line="360" w:lineRule="auto"/>
              <w:ind w:right="84"/>
              <w:rPr>
                <w:position w:val="-40"/>
                <w:u w:val="single"/>
              </w:rPr>
            </w:pPr>
          </w:p>
        </w:tc>
        <w:tc>
          <w:tcPr>
            <w:tcW w:w="2520" w:type="dxa"/>
          </w:tcPr>
          <w:p w14:paraId="770A8428">
            <w:pPr>
              <w:spacing w:line="360" w:lineRule="auto"/>
              <w:ind w:right="84"/>
              <w:rPr>
                <w:position w:val="-40"/>
                <w:u w:val="single"/>
              </w:rPr>
            </w:pPr>
          </w:p>
        </w:tc>
        <w:tc>
          <w:tcPr>
            <w:tcW w:w="1441" w:type="dxa"/>
          </w:tcPr>
          <w:p w14:paraId="3B887D81">
            <w:pPr>
              <w:spacing w:line="360" w:lineRule="auto"/>
              <w:ind w:right="84"/>
              <w:rPr>
                <w:position w:val="-40"/>
                <w:u w:val="single"/>
              </w:rPr>
            </w:pPr>
          </w:p>
        </w:tc>
        <w:tc>
          <w:tcPr>
            <w:tcW w:w="1439" w:type="dxa"/>
          </w:tcPr>
          <w:p w14:paraId="583F69A5">
            <w:pPr>
              <w:spacing w:line="360" w:lineRule="auto"/>
              <w:ind w:right="84"/>
              <w:rPr>
                <w:position w:val="-40"/>
                <w:u w:val="single"/>
              </w:rPr>
            </w:pPr>
          </w:p>
        </w:tc>
        <w:tc>
          <w:tcPr>
            <w:tcW w:w="900" w:type="dxa"/>
          </w:tcPr>
          <w:p w14:paraId="6BA263F3">
            <w:pPr>
              <w:spacing w:line="360" w:lineRule="auto"/>
              <w:ind w:right="84"/>
              <w:rPr>
                <w:position w:val="-40"/>
                <w:u w:val="single"/>
              </w:rPr>
            </w:pPr>
          </w:p>
        </w:tc>
        <w:tc>
          <w:tcPr>
            <w:tcW w:w="1404" w:type="dxa"/>
          </w:tcPr>
          <w:p w14:paraId="6EABEEB6">
            <w:pPr>
              <w:spacing w:line="360" w:lineRule="auto"/>
              <w:ind w:right="84"/>
              <w:rPr>
                <w:position w:val="-40"/>
                <w:u w:val="single"/>
              </w:rPr>
            </w:pPr>
          </w:p>
        </w:tc>
      </w:tr>
      <w:tr w14:paraId="593B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1D63D0">
            <w:pPr>
              <w:spacing w:line="360" w:lineRule="auto"/>
              <w:ind w:right="84"/>
              <w:rPr>
                <w:position w:val="-40"/>
                <w:u w:val="single"/>
              </w:rPr>
            </w:pPr>
          </w:p>
        </w:tc>
        <w:tc>
          <w:tcPr>
            <w:tcW w:w="2520" w:type="dxa"/>
          </w:tcPr>
          <w:p w14:paraId="143DF55E">
            <w:pPr>
              <w:spacing w:line="360" w:lineRule="auto"/>
              <w:ind w:right="84"/>
              <w:rPr>
                <w:position w:val="-40"/>
                <w:u w:val="single"/>
              </w:rPr>
            </w:pPr>
          </w:p>
        </w:tc>
        <w:tc>
          <w:tcPr>
            <w:tcW w:w="1441" w:type="dxa"/>
          </w:tcPr>
          <w:p w14:paraId="40F38D1E">
            <w:pPr>
              <w:spacing w:line="360" w:lineRule="auto"/>
              <w:ind w:right="84"/>
              <w:rPr>
                <w:position w:val="-40"/>
                <w:u w:val="single"/>
              </w:rPr>
            </w:pPr>
          </w:p>
        </w:tc>
        <w:tc>
          <w:tcPr>
            <w:tcW w:w="1439" w:type="dxa"/>
          </w:tcPr>
          <w:p w14:paraId="78A82053">
            <w:pPr>
              <w:spacing w:line="360" w:lineRule="auto"/>
              <w:ind w:right="84"/>
              <w:rPr>
                <w:position w:val="-40"/>
                <w:u w:val="single"/>
              </w:rPr>
            </w:pPr>
          </w:p>
        </w:tc>
        <w:tc>
          <w:tcPr>
            <w:tcW w:w="900" w:type="dxa"/>
          </w:tcPr>
          <w:p w14:paraId="37AD302E">
            <w:pPr>
              <w:spacing w:line="360" w:lineRule="auto"/>
              <w:ind w:right="84"/>
              <w:rPr>
                <w:position w:val="-40"/>
                <w:u w:val="single"/>
              </w:rPr>
            </w:pPr>
          </w:p>
        </w:tc>
        <w:tc>
          <w:tcPr>
            <w:tcW w:w="1404" w:type="dxa"/>
          </w:tcPr>
          <w:p w14:paraId="059AFC5B">
            <w:pPr>
              <w:spacing w:line="360" w:lineRule="auto"/>
              <w:ind w:right="84"/>
              <w:rPr>
                <w:position w:val="-40"/>
                <w:u w:val="single"/>
              </w:rPr>
            </w:pPr>
          </w:p>
        </w:tc>
      </w:tr>
      <w:tr w14:paraId="015D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998E90">
            <w:pPr>
              <w:spacing w:line="360" w:lineRule="auto"/>
              <w:ind w:right="84"/>
              <w:rPr>
                <w:position w:val="-40"/>
                <w:u w:val="single"/>
              </w:rPr>
            </w:pPr>
          </w:p>
        </w:tc>
        <w:tc>
          <w:tcPr>
            <w:tcW w:w="2520" w:type="dxa"/>
          </w:tcPr>
          <w:p w14:paraId="3D9DC028">
            <w:pPr>
              <w:spacing w:line="360" w:lineRule="auto"/>
              <w:ind w:right="84"/>
              <w:rPr>
                <w:position w:val="-40"/>
                <w:u w:val="single"/>
              </w:rPr>
            </w:pPr>
          </w:p>
        </w:tc>
        <w:tc>
          <w:tcPr>
            <w:tcW w:w="1441" w:type="dxa"/>
          </w:tcPr>
          <w:p w14:paraId="48D1F650">
            <w:pPr>
              <w:spacing w:line="360" w:lineRule="auto"/>
              <w:ind w:right="84"/>
              <w:rPr>
                <w:position w:val="-40"/>
                <w:u w:val="single"/>
              </w:rPr>
            </w:pPr>
          </w:p>
        </w:tc>
        <w:tc>
          <w:tcPr>
            <w:tcW w:w="1439" w:type="dxa"/>
          </w:tcPr>
          <w:p w14:paraId="6F51CE8B">
            <w:pPr>
              <w:spacing w:line="360" w:lineRule="auto"/>
              <w:ind w:right="84"/>
              <w:rPr>
                <w:position w:val="-40"/>
                <w:u w:val="single"/>
              </w:rPr>
            </w:pPr>
          </w:p>
        </w:tc>
        <w:tc>
          <w:tcPr>
            <w:tcW w:w="900" w:type="dxa"/>
          </w:tcPr>
          <w:p w14:paraId="3927828C">
            <w:pPr>
              <w:spacing w:line="360" w:lineRule="auto"/>
              <w:ind w:right="84"/>
              <w:rPr>
                <w:position w:val="-40"/>
                <w:u w:val="single"/>
              </w:rPr>
            </w:pPr>
          </w:p>
        </w:tc>
        <w:tc>
          <w:tcPr>
            <w:tcW w:w="1404" w:type="dxa"/>
          </w:tcPr>
          <w:p w14:paraId="59360779">
            <w:pPr>
              <w:spacing w:line="360" w:lineRule="auto"/>
              <w:ind w:right="84"/>
              <w:rPr>
                <w:position w:val="-40"/>
                <w:u w:val="single"/>
              </w:rPr>
            </w:pPr>
          </w:p>
        </w:tc>
      </w:tr>
      <w:tr w14:paraId="0C12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684111">
            <w:pPr>
              <w:spacing w:line="360" w:lineRule="auto"/>
              <w:ind w:right="84"/>
              <w:rPr>
                <w:position w:val="-40"/>
                <w:u w:val="single"/>
              </w:rPr>
            </w:pPr>
          </w:p>
        </w:tc>
        <w:tc>
          <w:tcPr>
            <w:tcW w:w="2520" w:type="dxa"/>
          </w:tcPr>
          <w:p w14:paraId="21A1BBBE">
            <w:pPr>
              <w:spacing w:line="360" w:lineRule="auto"/>
              <w:ind w:right="84"/>
              <w:rPr>
                <w:position w:val="-40"/>
                <w:u w:val="single"/>
              </w:rPr>
            </w:pPr>
          </w:p>
        </w:tc>
        <w:tc>
          <w:tcPr>
            <w:tcW w:w="1441" w:type="dxa"/>
          </w:tcPr>
          <w:p w14:paraId="787D240F">
            <w:pPr>
              <w:spacing w:line="360" w:lineRule="auto"/>
              <w:ind w:right="84"/>
              <w:rPr>
                <w:position w:val="-40"/>
                <w:u w:val="single"/>
              </w:rPr>
            </w:pPr>
          </w:p>
        </w:tc>
        <w:tc>
          <w:tcPr>
            <w:tcW w:w="1439" w:type="dxa"/>
          </w:tcPr>
          <w:p w14:paraId="2DED12FA">
            <w:pPr>
              <w:spacing w:line="360" w:lineRule="auto"/>
              <w:ind w:right="84"/>
              <w:rPr>
                <w:position w:val="-40"/>
                <w:u w:val="single"/>
              </w:rPr>
            </w:pPr>
          </w:p>
        </w:tc>
        <w:tc>
          <w:tcPr>
            <w:tcW w:w="900" w:type="dxa"/>
          </w:tcPr>
          <w:p w14:paraId="667C8366">
            <w:pPr>
              <w:spacing w:line="360" w:lineRule="auto"/>
              <w:ind w:right="84"/>
              <w:rPr>
                <w:position w:val="-40"/>
                <w:u w:val="single"/>
              </w:rPr>
            </w:pPr>
          </w:p>
        </w:tc>
        <w:tc>
          <w:tcPr>
            <w:tcW w:w="1404" w:type="dxa"/>
          </w:tcPr>
          <w:p w14:paraId="79EB7DA6">
            <w:pPr>
              <w:spacing w:line="360" w:lineRule="auto"/>
              <w:ind w:right="84"/>
              <w:rPr>
                <w:position w:val="-40"/>
                <w:u w:val="single"/>
              </w:rPr>
            </w:pPr>
          </w:p>
        </w:tc>
      </w:tr>
      <w:tr w14:paraId="78A3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366E9B">
            <w:pPr>
              <w:spacing w:line="360" w:lineRule="auto"/>
              <w:ind w:right="84"/>
              <w:rPr>
                <w:position w:val="-40"/>
                <w:u w:val="single"/>
              </w:rPr>
            </w:pPr>
          </w:p>
        </w:tc>
        <w:tc>
          <w:tcPr>
            <w:tcW w:w="2520" w:type="dxa"/>
          </w:tcPr>
          <w:p w14:paraId="5E615965">
            <w:pPr>
              <w:spacing w:line="360" w:lineRule="auto"/>
              <w:ind w:right="84"/>
              <w:rPr>
                <w:position w:val="-40"/>
                <w:u w:val="single"/>
              </w:rPr>
            </w:pPr>
          </w:p>
        </w:tc>
        <w:tc>
          <w:tcPr>
            <w:tcW w:w="1441" w:type="dxa"/>
          </w:tcPr>
          <w:p w14:paraId="00CD1639">
            <w:pPr>
              <w:spacing w:line="360" w:lineRule="auto"/>
              <w:ind w:right="84"/>
              <w:rPr>
                <w:position w:val="-40"/>
                <w:u w:val="single"/>
              </w:rPr>
            </w:pPr>
          </w:p>
        </w:tc>
        <w:tc>
          <w:tcPr>
            <w:tcW w:w="1439" w:type="dxa"/>
          </w:tcPr>
          <w:p w14:paraId="335CA77D">
            <w:pPr>
              <w:spacing w:line="360" w:lineRule="auto"/>
              <w:ind w:right="84"/>
              <w:rPr>
                <w:position w:val="-40"/>
                <w:u w:val="single"/>
              </w:rPr>
            </w:pPr>
          </w:p>
        </w:tc>
        <w:tc>
          <w:tcPr>
            <w:tcW w:w="900" w:type="dxa"/>
          </w:tcPr>
          <w:p w14:paraId="7A878094">
            <w:pPr>
              <w:spacing w:line="360" w:lineRule="auto"/>
              <w:ind w:right="84"/>
              <w:rPr>
                <w:position w:val="-40"/>
                <w:u w:val="single"/>
              </w:rPr>
            </w:pPr>
          </w:p>
        </w:tc>
        <w:tc>
          <w:tcPr>
            <w:tcW w:w="1404" w:type="dxa"/>
          </w:tcPr>
          <w:p w14:paraId="3B44D031">
            <w:pPr>
              <w:spacing w:line="360" w:lineRule="auto"/>
              <w:ind w:right="84"/>
              <w:rPr>
                <w:position w:val="-40"/>
                <w:u w:val="single"/>
              </w:rPr>
            </w:pPr>
          </w:p>
        </w:tc>
      </w:tr>
      <w:tr w14:paraId="59B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940B51">
            <w:pPr>
              <w:spacing w:line="360" w:lineRule="auto"/>
              <w:ind w:right="84"/>
              <w:rPr>
                <w:position w:val="-40"/>
                <w:u w:val="single"/>
              </w:rPr>
            </w:pPr>
          </w:p>
        </w:tc>
        <w:tc>
          <w:tcPr>
            <w:tcW w:w="2520" w:type="dxa"/>
          </w:tcPr>
          <w:p w14:paraId="658DBDA0">
            <w:pPr>
              <w:spacing w:line="360" w:lineRule="auto"/>
              <w:ind w:right="84"/>
              <w:rPr>
                <w:position w:val="-40"/>
                <w:u w:val="single"/>
              </w:rPr>
            </w:pPr>
          </w:p>
        </w:tc>
        <w:tc>
          <w:tcPr>
            <w:tcW w:w="1441" w:type="dxa"/>
          </w:tcPr>
          <w:p w14:paraId="27A141FA">
            <w:pPr>
              <w:spacing w:line="360" w:lineRule="auto"/>
              <w:ind w:right="84"/>
              <w:rPr>
                <w:position w:val="-40"/>
                <w:u w:val="single"/>
              </w:rPr>
            </w:pPr>
          </w:p>
        </w:tc>
        <w:tc>
          <w:tcPr>
            <w:tcW w:w="1439" w:type="dxa"/>
          </w:tcPr>
          <w:p w14:paraId="695C31A8">
            <w:pPr>
              <w:spacing w:line="360" w:lineRule="auto"/>
              <w:ind w:right="84"/>
              <w:rPr>
                <w:position w:val="-40"/>
                <w:u w:val="single"/>
              </w:rPr>
            </w:pPr>
          </w:p>
        </w:tc>
        <w:tc>
          <w:tcPr>
            <w:tcW w:w="900" w:type="dxa"/>
          </w:tcPr>
          <w:p w14:paraId="367AEAD3">
            <w:pPr>
              <w:spacing w:line="360" w:lineRule="auto"/>
              <w:ind w:right="84"/>
              <w:rPr>
                <w:position w:val="-40"/>
                <w:u w:val="single"/>
              </w:rPr>
            </w:pPr>
          </w:p>
        </w:tc>
        <w:tc>
          <w:tcPr>
            <w:tcW w:w="1404" w:type="dxa"/>
          </w:tcPr>
          <w:p w14:paraId="093370D1">
            <w:pPr>
              <w:spacing w:line="360" w:lineRule="auto"/>
              <w:ind w:right="84"/>
              <w:rPr>
                <w:position w:val="-40"/>
                <w:u w:val="single"/>
              </w:rPr>
            </w:pPr>
          </w:p>
        </w:tc>
      </w:tr>
      <w:tr w14:paraId="5AC3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FFC342">
            <w:pPr>
              <w:spacing w:line="360" w:lineRule="auto"/>
              <w:ind w:right="84"/>
              <w:rPr>
                <w:position w:val="-40"/>
                <w:u w:val="single"/>
              </w:rPr>
            </w:pPr>
          </w:p>
        </w:tc>
        <w:tc>
          <w:tcPr>
            <w:tcW w:w="2520" w:type="dxa"/>
          </w:tcPr>
          <w:p w14:paraId="5278E7D1">
            <w:pPr>
              <w:spacing w:line="360" w:lineRule="auto"/>
              <w:ind w:right="84"/>
              <w:rPr>
                <w:position w:val="-40"/>
                <w:u w:val="single"/>
              </w:rPr>
            </w:pPr>
          </w:p>
        </w:tc>
        <w:tc>
          <w:tcPr>
            <w:tcW w:w="1441" w:type="dxa"/>
          </w:tcPr>
          <w:p w14:paraId="2FC8B7F3">
            <w:pPr>
              <w:spacing w:line="360" w:lineRule="auto"/>
              <w:ind w:right="84"/>
              <w:rPr>
                <w:position w:val="-40"/>
                <w:u w:val="single"/>
              </w:rPr>
            </w:pPr>
          </w:p>
        </w:tc>
        <w:tc>
          <w:tcPr>
            <w:tcW w:w="1439" w:type="dxa"/>
          </w:tcPr>
          <w:p w14:paraId="3094C526">
            <w:pPr>
              <w:spacing w:line="360" w:lineRule="auto"/>
              <w:ind w:right="84"/>
              <w:rPr>
                <w:position w:val="-40"/>
                <w:u w:val="single"/>
              </w:rPr>
            </w:pPr>
          </w:p>
        </w:tc>
        <w:tc>
          <w:tcPr>
            <w:tcW w:w="900" w:type="dxa"/>
          </w:tcPr>
          <w:p w14:paraId="5D66500E">
            <w:pPr>
              <w:spacing w:line="360" w:lineRule="auto"/>
              <w:ind w:right="84"/>
              <w:rPr>
                <w:position w:val="-40"/>
                <w:u w:val="single"/>
              </w:rPr>
            </w:pPr>
          </w:p>
        </w:tc>
        <w:tc>
          <w:tcPr>
            <w:tcW w:w="1404" w:type="dxa"/>
          </w:tcPr>
          <w:p w14:paraId="588568E7">
            <w:pPr>
              <w:spacing w:line="360" w:lineRule="auto"/>
              <w:ind w:right="84"/>
              <w:rPr>
                <w:position w:val="-40"/>
                <w:u w:val="single"/>
              </w:rPr>
            </w:pPr>
          </w:p>
        </w:tc>
      </w:tr>
      <w:tr w14:paraId="5A10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CDBD6B">
            <w:pPr>
              <w:spacing w:line="360" w:lineRule="auto"/>
              <w:ind w:right="84"/>
              <w:rPr>
                <w:position w:val="-40"/>
                <w:u w:val="single"/>
              </w:rPr>
            </w:pPr>
          </w:p>
        </w:tc>
        <w:tc>
          <w:tcPr>
            <w:tcW w:w="2520" w:type="dxa"/>
          </w:tcPr>
          <w:p w14:paraId="13769C07">
            <w:pPr>
              <w:spacing w:line="360" w:lineRule="auto"/>
              <w:ind w:right="84"/>
              <w:rPr>
                <w:position w:val="-40"/>
                <w:u w:val="single"/>
              </w:rPr>
            </w:pPr>
          </w:p>
        </w:tc>
        <w:tc>
          <w:tcPr>
            <w:tcW w:w="1441" w:type="dxa"/>
          </w:tcPr>
          <w:p w14:paraId="7BE99C94">
            <w:pPr>
              <w:spacing w:line="360" w:lineRule="auto"/>
              <w:ind w:right="84"/>
              <w:rPr>
                <w:position w:val="-40"/>
                <w:u w:val="single"/>
              </w:rPr>
            </w:pPr>
          </w:p>
        </w:tc>
        <w:tc>
          <w:tcPr>
            <w:tcW w:w="1439" w:type="dxa"/>
          </w:tcPr>
          <w:p w14:paraId="501D9E71">
            <w:pPr>
              <w:spacing w:line="360" w:lineRule="auto"/>
              <w:ind w:right="84"/>
              <w:rPr>
                <w:position w:val="-40"/>
                <w:u w:val="single"/>
              </w:rPr>
            </w:pPr>
          </w:p>
        </w:tc>
        <w:tc>
          <w:tcPr>
            <w:tcW w:w="900" w:type="dxa"/>
          </w:tcPr>
          <w:p w14:paraId="3BD60336">
            <w:pPr>
              <w:spacing w:line="360" w:lineRule="auto"/>
              <w:ind w:right="84"/>
              <w:rPr>
                <w:position w:val="-40"/>
                <w:u w:val="single"/>
              </w:rPr>
            </w:pPr>
          </w:p>
        </w:tc>
        <w:tc>
          <w:tcPr>
            <w:tcW w:w="1404" w:type="dxa"/>
          </w:tcPr>
          <w:p w14:paraId="169D5DD3">
            <w:pPr>
              <w:spacing w:line="360" w:lineRule="auto"/>
              <w:ind w:right="84"/>
              <w:rPr>
                <w:position w:val="-40"/>
                <w:u w:val="single"/>
              </w:rPr>
            </w:pPr>
          </w:p>
        </w:tc>
      </w:tr>
      <w:tr w14:paraId="204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04B79C">
            <w:pPr>
              <w:spacing w:line="360" w:lineRule="auto"/>
              <w:ind w:right="84"/>
              <w:rPr>
                <w:position w:val="-40"/>
                <w:u w:val="single"/>
              </w:rPr>
            </w:pPr>
          </w:p>
        </w:tc>
        <w:tc>
          <w:tcPr>
            <w:tcW w:w="2520" w:type="dxa"/>
          </w:tcPr>
          <w:p w14:paraId="216C8EAE">
            <w:pPr>
              <w:spacing w:line="360" w:lineRule="auto"/>
              <w:ind w:right="84"/>
              <w:rPr>
                <w:position w:val="-40"/>
                <w:u w:val="single"/>
              </w:rPr>
            </w:pPr>
          </w:p>
        </w:tc>
        <w:tc>
          <w:tcPr>
            <w:tcW w:w="1441" w:type="dxa"/>
          </w:tcPr>
          <w:p w14:paraId="7F9C4F61">
            <w:pPr>
              <w:spacing w:line="360" w:lineRule="auto"/>
              <w:ind w:right="84"/>
              <w:rPr>
                <w:position w:val="-40"/>
                <w:u w:val="single"/>
              </w:rPr>
            </w:pPr>
          </w:p>
        </w:tc>
        <w:tc>
          <w:tcPr>
            <w:tcW w:w="1439" w:type="dxa"/>
          </w:tcPr>
          <w:p w14:paraId="428D9E5A">
            <w:pPr>
              <w:spacing w:line="360" w:lineRule="auto"/>
              <w:ind w:right="84"/>
              <w:rPr>
                <w:position w:val="-40"/>
                <w:u w:val="single"/>
              </w:rPr>
            </w:pPr>
          </w:p>
        </w:tc>
        <w:tc>
          <w:tcPr>
            <w:tcW w:w="900" w:type="dxa"/>
          </w:tcPr>
          <w:p w14:paraId="1C7CA23C">
            <w:pPr>
              <w:spacing w:line="360" w:lineRule="auto"/>
              <w:ind w:right="84"/>
              <w:rPr>
                <w:position w:val="-40"/>
                <w:u w:val="single"/>
              </w:rPr>
            </w:pPr>
          </w:p>
        </w:tc>
        <w:tc>
          <w:tcPr>
            <w:tcW w:w="1404" w:type="dxa"/>
          </w:tcPr>
          <w:p w14:paraId="3494F712">
            <w:pPr>
              <w:spacing w:line="360" w:lineRule="auto"/>
              <w:ind w:right="84"/>
              <w:rPr>
                <w:position w:val="-40"/>
                <w:u w:val="single"/>
              </w:rPr>
            </w:pPr>
          </w:p>
        </w:tc>
      </w:tr>
      <w:tr w14:paraId="731D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B4AED3">
            <w:pPr>
              <w:spacing w:line="360" w:lineRule="auto"/>
              <w:ind w:right="84"/>
              <w:rPr>
                <w:position w:val="-40"/>
                <w:u w:val="single"/>
              </w:rPr>
            </w:pPr>
          </w:p>
        </w:tc>
        <w:tc>
          <w:tcPr>
            <w:tcW w:w="2520" w:type="dxa"/>
          </w:tcPr>
          <w:p w14:paraId="0B0D97D4">
            <w:pPr>
              <w:spacing w:line="360" w:lineRule="auto"/>
              <w:ind w:right="84"/>
              <w:rPr>
                <w:position w:val="-40"/>
                <w:u w:val="single"/>
              </w:rPr>
            </w:pPr>
          </w:p>
        </w:tc>
        <w:tc>
          <w:tcPr>
            <w:tcW w:w="1441" w:type="dxa"/>
          </w:tcPr>
          <w:p w14:paraId="6CE7CAAF">
            <w:pPr>
              <w:spacing w:line="360" w:lineRule="auto"/>
              <w:ind w:right="84"/>
              <w:rPr>
                <w:position w:val="-40"/>
                <w:u w:val="single"/>
              </w:rPr>
            </w:pPr>
          </w:p>
        </w:tc>
        <w:tc>
          <w:tcPr>
            <w:tcW w:w="1439" w:type="dxa"/>
          </w:tcPr>
          <w:p w14:paraId="66C59B16">
            <w:pPr>
              <w:spacing w:line="360" w:lineRule="auto"/>
              <w:ind w:right="84"/>
              <w:rPr>
                <w:position w:val="-40"/>
                <w:u w:val="single"/>
              </w:rPr>
            </w:pPr>
          </w:p>
        </w:tc>
        <w:tc>
          <w:tcPr>
            <w:tcW w:w="900" w:type="dxa"/>
          </w:tcPr>
          <w:p w14:paraId="6E46A2DF">
            <w:pPr>
              <w:spacing w:line="360" w:lineRule="auto"/>
              <w:ind w:right="84"/>
              <w:rPr>
                <w:position w:val="-40"/>
                <w:u w:val="single"/>
              </w:rPr>
            </w:pPr>
          </w:p>
        </w:tc>
        <w:tc>
          <w:tcPr>
            <w:tcW w:w="1404" w:type="dxa"/>
          </w:tcPr>
          <w:p w14:paraId="18CAD1E6">
            <w:pPr>
              <w:spacing w:line="360" w:lineRule="auto"/>
              <w:ind w:right="84"/>
              <w:rPr>
                <w:position w:val="-40"/>
                <w:u w:val="single"/>
              </w:rPr>
            </w:pPr>
          </w:p>
        </w:tc>
      </w:tr>
    </w:tbl>
    <w:p w14:paraId="21419379">
      <w:pPr>
        <w:spacing w:line="360" w:lineRule="auto"/>
        <w:ind w:right="84" w:firstLine="224" w:firstLineChars="100"/>
        <w:rPr>
          <w:sz w:val="24"/>
        </w:rPr>
      </w:pPr>
      <w:r>
        <w:rPr>
          <w:sz w:val="24"/>
        </w:rPr>
        <w:t>投标人名称：</w:t>
      </w:r>
    </w:p>
    <w:p w14:paraId="4820D7AE">
      <w:pPr>
        <w:spacing w:line="360" w:lineRule="auto"/>
        <w:ind w:right="84" w:firstLine="224" w:firstLineChars="100"/>
        <w:rPr>
          <w:sz w:val="24"/>
        </w:rPr>
      </w:pPr>
    </w:p>
    <w:p w14:paraId="5DCA21C1">
      <w:pPr>
        <w:spacing w:line="360" w:lineRule="auto"/>
        <w:ind w:right="84" w:firstLine="224" w:firstLineChars="100"/>
        <w:rPr>
          <w:position w:val="-40"/>
          <w:sz w:val="24"/>
        </w:rPr>
      </w:pPr>
      <w:r>
        <w:rPr>
          <w:sz w:val="24"/>
        </w:rPr>
        <w:t xml:space="preserve">日期：  </w:t>
      </w:r>
    </w:p>
    <w:p w14:paraId="7B6A9194">
      <w:pPr>
        <w:widowControl/>
        <w:jc w:val="left"/>
        <w:rPr>
          <w:b/>
          <w:sz w:val="24"/>
          <w:szCs w:val="24"/>
        </w:rPr>
      </w:pPr>
      <w:r>
        <w:rPr>
          <w:b/>
          <w:sz w:val="24"/>
          <w:szCs w:val="24"/>
        </w:rPr>
        <w:br w:type="page"/>
      </w:r>
    </w:p>
    <w:p w14:paraId="262EBFB4">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915151A">
      <w:pPr>
        <w:tabs>
          <w:tab w:val="left" w:pos="240"/>
        </w:tabs>
        <w:jc w:val="center"/>
        <w:rPr>
          <w:b/>
          <w:sz w:val="24"/>
          <w:szCs w:val="24"/>
        </w:rPr>
      </w:pPr>
      <w:r>
        <w:rPr>
          <w:b/>
          <w:sz w:val="24"/>
          <w:szCs w:val="24"/>
        </w:rPr>
        <w:t>采购人须向供应商提供的条件</w:t>
      </w:r>
    </w:p>
    <w:p w14:paraId="55258BB3">
      <w:pPr>
        <w:tabs>
          <w:tab w:val="left" w:pos="240"/>
        </w:tabs>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A8F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65EF81E">
            <w:pPr>
              <w:tabs>
                <w:tab w:val="left" w:pos="240"/>
              </w:tabs>
              <w:jc w:val="center"/>
              <w:rPr>
                <w:position w:val="-50"/>
                <w:sz w:val="24"/>
              </w:rPr>
            </w:pPr>
            <w:r>
              <w:rPr>
                <w:position w:val="-50"/>
                <w:sz w:val="24"/>
              </w:rPr>
              <w:t>序 号</w:t>
            </w:r>
          </w:p>
        </w:tc>
        <w:tc>
          <w:tcPr>
            <w:tcW w:w="1890" w:type="dxa"/>
            <w:tcBorders>
              <w:bottom w:val="single" w:color="auto" w:sz="4" w:space="0"/>
            </w:tcBorders>
          </w:tcPr>
          <w:p w14:paraId="694AA818">
            <w:pPr>
              <w:tabs>
                <w:tab w:val="left" w:pos="240"/>
              </w:tabs>
              <w:jc w:val="center"/>
              <w:rPr>
                <w:position w:val="-32"/>
                <w:sz w:val="24"/>
              </w:rPr>
            </w:pPr>
            <w:r>
              <w:rPr>
                <w:position w:val="-32"/>
                <w:sz w:val="24"/>
              </w:rPr>
              <w:t>设施或设备</w:t>
            </w:r>
          </w:p>
          <w:p w14:paraId="3C247761">
            <w:pPr>
              <w:tabs>
                <w:tab w:val="left" w:pos="240"/>
              </w:tabs>
              <w:jc w:val="center"/>
              <w:rPr>
                <w:sz w:val="24"/>
              </w:rPr>
            </w:pPr>
            <w:r>
              <w:rPr>
                <w:position w:val="-32"/>
                <w:sz w:val="24"/>
              </w:rPr>
              <w:t>名  称</w:t>
            </w:r>
          </w:p>
        </w:tc>
        <w:tc>
          <w:tcPr>
            <w:tcW w:w="975" w:type="dxa"/>
            <w:tcBorders>
              <w:bottom w:val="single" w:color="auto" w:sz="4" w:space="0"/>
            </w:tcBorders>
          </w:tcPr>
          <w:p w14:paraId="62FE5435">
            <w:pPr>
              <w:tabs>
                <w:tab w:val="left" w:pos="240"/>
              </w:tabs>
              <w:jc w:val="center"/>
              <w:rPr>
                <w:position w:val="-50"/>
                <w:sz w:val="24"/>
              </w:rPr>
            </w:pPr>
            <w:r>
              <w:rPr>
                <w:position w:val="-50"/>
                <w:sz w:val="24"/>
              </w:rPr>
              <w:t>单 位</w:t>
            </w:r>
          </w:p>
        </w:tc>
        <w:tc>
          <w:tcPr>
            <w:tcW w:w="996" w:type="dxa"/>
            <w:tcBorders>
              <w:bottom w:val="single" w:color="auto" w:sz="4" w:space="0"/>
            </w:tcBorders>
          </w:tcPr>
          <w:p w14:paraId="75C9EED9">
            <w:pPr>
              <w:tabs>
                <w:tab w:val="left" w:pos="240"/>
              </w:tabs>
              <w:jc w:val="center"/>
              <w:rPr>
                <w:position w:val="-50"/>
                <w:sz w:val="24"/>
              </w:rPr>
            </w:pPr>
            <w:r>
              <w:rPr>
                <w:position w:val="-50"/>
                <w:sz w:val="24"/>
              </w:rPr>
              <w:t>数 量</w:t>
            </w:r>
          </w:p>
        </w:tc>
        <w:tc>
          <w:tcPr>
            <w:tcW w:w="1494" w:type="dxa"/>
            <w:tcBorders>
              <w:bottom w:val="single" w:color="auto" w:sz="4" w:space="0"/>
            </w:tcBorders>
          </w:tcPr>
          <w:p w14:paraId="61DF159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45C5CAE">
            <w:pPr>
              <w:tabs>
                <w:tab w:val="left" w:pos="240"/>
              </w:tabs>
              <w:jc w:val="center"/>
              <w:rPr>
                <w:position w:val="-50"/>
                <w:sz w:val="24"/>
              </w:rPr>
            </w:pPr>
            <w:r>
              <w:rPr>
                <w:position w:val="-50"/>
                <w:sz w:val="24"/>
              </w:rPr>
              <w:t xml:space="preserve">如有偿提供的说明 </w:t>
            </w:r>
          </w:p>
        </w:tc>
      </w:tr>
      <w:tr w14:paraId="2AE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656A1CF">
            <w:pPr>
              <w:tabs>
                <w:tab w:val="left" w:pos="240"/>
              </w:tabs>
            </w:pPr>
          </w:p>
          <w:p w14:paraId="5CEDE4D9">
            <w:pPr>
              <w:tabs>
                <w:tab w:val="left" w:pos="240"/>
              </w:tabs>
            </w:pPr>
          </w:p>
          <w:p w14:paraId="0F3BCAB5">
            <w:pPr>
              <w:tabs>
                <w:tab w:val="left" w:pos="240"/>
              </w:tabs>
            </w:pPr>
          </w:p>
          <w:p w14:paraId="549EB760">
            <w:pPr>
              <w:tabs>
                <w:tab w:val="left" w:pos="240"/>
              </w:tabs>
            </w:pPr>
          </w:p>
          <w:p w14:paraId="5EFEC654">
            <w:pPr>
              <w:tabs>
                <w:tab w:val="left" w:pos="240"/>
              </w:tabs>
            </w:pPr>
          </w:p>
          <w:p w14:paraId="527F5BC0">
            <w:pPr>
              <w:tabs>
                <w:tab w:val="left" w:pos="240"/>
              </w:tabs>
            </w:pPr>
          </w:p>
          <w:p w14:paraId="63DEEEF3">
            <w:pPr>
              <w:tabs>
                <w:tab w:val="left" w:pos="240"/>
              </w:tabs>
            </w:pPr>
          </w:p>
          <w:p w14:paraId="25DA5E22">
            <w:pPr>
              <w:tabs>
                <w:tab w:val="left" w:pos="240"/>
              </w:tabs>
            </w:pPr>
          </w:p>
          <w:p w14:paraId="1D68C322">
            <w:pPr>
              <w:tabs>
                <w:tab w:val="left" w:pos="240"/>
              </w:tabs>
            </w:pPr>
          </w:p>
          <w:p w14:paraId="7C29AF95">
            <w:pPr>
              <w:tabs>
                <w:tab w:val="left" w:pos="240"/>
              </w:tabs>
            </w:pPr>
          </w:p>
          <w:p w14:paraId="132D31DB">
            <w:pPr>
              <w:tabs>
                <w:tab w:val="left" w:pos="240"/>
              </w:tabs>
            </w:pPr>
          </w:p>
          <w:p w14:paraId="24A81A27">
            <w:pPr>
              <w:tabs>
                <w:tab w:val="left" w:pos="240"/>
              </w:tabs>
            </w:pPr>
          </w:p>
          <w:p w14:paraId="5DB7324A">
            <w:pPr>
              <w:tabs>
                <w:tab w:val="left" w:pos="240"/>
              </w:tabs>
            </w:pPr>
          </w:p>
          <w:p w14:paraId="573AA24E">
            <w:pPr>
              <w:tabs>
                <w:tab w:val="left" w:pos="240"/>
              </w:tabs>
            </w:pPr>
          </w:p>
          <w:p w14:paraId="4D51B299">
            <w:pPr>
              <w:tabs>
                <w:tab w:val="left" w:pos="240"/>
              </w:tabs>
            </w:pPr>
          </w:p>
          <w:p w14:paraId="4F3AAD70">
            <w:pPr>
              <w:tabs>
                <w:tab w:val="left" w:pos="240"/>
              </w:tabs>
            </w:pPr>
          </w:p>
          <w:p w14:paraId="718098D1">
            <w:pPr>
              <w:tabs>
                <w:tab w:val="left" w:pos="240"/>
              </w:tabs>
            </w:pPr>
          </w:p>
          <w:p w14:paraId="476DDD6F">
            <w:pPr>
              <w:tabs>
                <w:tab w:val="left" w:pos="240"/>
              </w:tabs>
            </w:pPr>
          </w:p>
          <w:p w14:paraId="050465E9">
            <w:pPr>
              <w:tabs>
                <w:tab w:val="left" w:pos="240"/>
              </w:tabs>
            </w:pPr>
          </w:p>
          <w:p w14:paraId="1D013AFA">
            <w:pPr>
              <w:tabs>
                <w:tab w:val="left" w:pos="240"/>
              </w:tabs>
            </w:pPr>
          </w:p>
          <w:p w14:paraId="7A46DEB9">
            <w:pPr>
              <w:tabs>
                <w:tab w:val="left" w:pos="240"/>
              </w:tabs>
            </w:pPr>
          </w:p>
          <w:p w14:paraId="5A5BBE07">
            <w:pPr>
              <w:tabs>
                <w:tab w:val="left" w:pos="240"/>
              </w:tabs>
            </w:pPr>
          </w:p>
          <w:p w14:paraId="7CE93479">
            <w:pPr>
              <w:tabs>
                <w:tab w:val="left" w:pos="240"/>
              </w:tabs>
            </w:pPr>
          </w:p>
          <w:p w14:paraId="14AC2D13">
            <w:pPr>
              <w:tabs>
                <w:tab w:val="left" w:pos="240"/>
              </w:tabs>
            </w:pPr>
          </w:p>
          <w:p w14:paraId="49DF9F71">
            <w:pPr>
              <w:tabs>
                <w:tab w:val="left" w:pos="240"/>
              </w:tabs>
            </w:pPr>
          </w:p>
        </w:tc>
        <w:tc>
          <w:tcPr>
            <w:tcW w:w="1890" w:type="dxa"/>
          </w:tcPr>
          <w:p w14:paraId="109571CC">
            <w:pPr>
              <w:tabs>
                <w:tab w:val="left" w:pos="240"/>
              </w:tabs>
            </w:pPr>
          </w:p>
        </w:tc>
        <w:tc>
          <w:tcPr>
            <w:tcW w:w="975" w:type="dxa"/>
          </w:tcPr>
          <w:p w14:paraId="2CF986AD">
            <w:pPr>
              <w:tabs>
                <w:tab w:val="left" w:pos="240"/>
              </w:tabs>
            </w:pPr>
          </w:p>
        </w:tc>
        <w:tc>
          <w:tcPr>
            <w:tcW w:w="996" w:type="dxa"/>
          </w:tcPr>
          <w:p w14:paraId="111F57E4">
            <w:pPr>
              <w:tabs>
                <w:tab w:val="left" w:pos="240"/>
              </w:tabs>
            </w:pPr>
          </w:p>
        </w:tc>
        <w:tc>
          <w:tcPr>
            <w:tcW w:w="1494" w:type="dxa"/>
          </w:tcPr>
          <w:p w14:paraId="23BFA0BD">
            <w:pPr>
              <w:tabs>
                <w:tab w:val="left" w:pos="240"/>
              </w:tabs>
            </w:pPr>
          </w:p>
        </w:tc>
        <w:tc>
          <w:tcPr>
            <w:tcW w:w="2409" w:type="dxa"/>
          </w:tcPr>
          <w:p w14:paraId="49E2CFCD">
            <w:pPr>
              <w:tabs>
                <w:tab w:val="left" w:pos="240"/>
              </w:tabs>
            </w:pPr>
          </w:p>
        </w:tc>
      </w:tr>
      <w:tr w14:paraId="3A14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773623E">
            <w:pPr>
              <w:pStyle w:val="22"/>
            </w:pPr>
            <w:r>
              <w:t>备注：凡需采购人提供的设备、房屋、通讯及其他办公设施，应注明免费提供或不免费提供，如有偿提供，采购人承担多少，供应商承担多少，本表应详细列清。</w:t>
            </w:r>
          </w:p>
          <w:p w14:paraId="4042DF3F">
            <w:pPr>
              <w:tabs>
                <w:tab w:val="left" w:pos="240"/>
              </w:tabs>
            </w:pPr>
          </w:p>
        </w:tc>
      </w:tr>
    </w:tbl>
    <w:p w14:paraId="47CA77CB">
      <w:pPr>
        <w:tabs>
          <w:tab w:val="left" w:pos="240"/>
          <w:tab w:val="left" w:pos="7665"/>
        </w:tabs>
      </w:pPr>
    </w:p>
    <w:p w14:paraId="6CEF651D">
      <w:pPr>
        <w:spacing w:line="360" w:lineRule="auto"/>
        <w:ind w:right="84" w:firstLine="224" w:firstLineChars="100"/>
        <w:rPr>
          <w:sz w:val="24"/>
        </w:rPr>
      </w:pPr>
      <w:r>
        <w:rPr>
          <w:sz w:val="24"/>
        </w:rPr>
        <w:t>投标人名称：</w:t>
      </w:r>
    </w:p>
    <w:p w14:paraId="1FCEA89D">
      <w:pPr>
        <w:spacing w:line="360" w:lineRule="auto"/>
        <w:ind w:right="84" w:firstLine="224" w:firstLineChars="100"/>
        <w:rPr>
          <w:sz w:val="24"/>
        </w:rPr>
      </w:pPr>
    </w:p>
    <w:p w14:paraId="67F2FEB4">
      <w:pPr>
        <w:spacing w:line="360" w:lineRule="auto"/>
        <w:ind w:right="84" w:firstLine="224" w:firstLineChars="100"/>
        <w:rPr>
          <w:position w:val="-40"/>
          <w:sz w:val="24"/>
        </w:rPr>
      </w:pPr>
      <w:r>
        <w:rPr>
          <w:sz w:val="24"/>
        </w:rPr>
        <w:t xml:space="preserve">日期：  </w:t>
      </w:r>
    </w:p>
    <w:p w14:paraId="33BE7B6F">
      <w:pPr>
        <w:widowControl/>
        <w:jc w:val="left"/>
        <w:rPr>
          <w:b/>
          <w:sz w:val="24"/>
        </w:rPr>
      </w:pPr>
      <w:r>
        <w:rPr>
          <w:b/>
          <w:sz w:val="24"/>
        </w:rPr>
        <w:br w:type="page"/>
      </w:r>
    </w:p>
    <w:p w14:paraId="7360C496">
      <w:pPr>
        <w:tabs>
          <w:tab w:val="left" w:pos="360"/>
        </w:tabs>
        <w:spacing w:line="360" w:lineRule="auto"/>
        <w:ind w:firstLine="448" w:firstLineChars="200"/>
        <w:rPr>
          <w:b/>
          <w:sz w:val="24"/>
        </w:rPr>
      </w:pPr>
      <w:r>
        <w:rPr>
          <w:b/>
          <w:sz w:val="24"/>
        </w:rPr>
        <w:t>附件1</w:t>
      </w:r>
      <w:r>
        <w:rPr>
          <w:rFonts w:hint="eastAsia"/>
          <w:b/>
          <w:sz w:val="24"/>
        </w:rPr>
        <w:t>3</w:t>
      </w:r>
    </w:p>
    <w:p w14:paraId="7019D0A9">
      <w:pPr>
        <w:tabs>
          <w:tab w:val="left" w:pos="360"/>
        </w:tabs>
        <w:spacing w:line="360" w:lineRule="auto"/>
        <w:ind w:firstLine="448" w:firstLineChars="200"/>
        <w:rPr>
          <w:b/>
          <w:sz w:val="24"/>
        </w:rPr>
      </w:pPr>
    </w:p>
    <w:p w14:paraId="360520A5">
      <w:pPr>
        <w:tabs>
          <w:tab w:val="left" w:pos="360"/>
        </w:tabs>
        <w:spacing w:line="360" w:lineRule="auto"/>
        <w:jc w:val="center"/>
        <w:rPr>
          <w:b/>
          <w:bCs/>
          <w:sz w:val="24"/>
        </w:rPr>
      </w:pPr>
      <w:r>
        <w:rPr>
          <w:rFonts w:hint="eastAsia"/>
          <w:b/>
          <w:bCs/>
          <w:sz w:val="24"/>
        </w:rPr>
        <w:t>书面</w:t>
      </w:r>
      <w:r>
        <w:rPr>
          <w:b/>
          <w:bCs/>
          <w:sz w:val="24"/>
        </w:rPr>
        <w:t>声明</w:t>
      </w:r>
    </w:p>
    <w:p w14:paraId="28084038">
      <w:pPr>
        <w:pStyle w:val="38"/>
        <w:tabs>
          <w:tab w:val="left" w:pos="360"/>
        </w:tabs>
        <w:spacing w:line="360" w:lineRule="auto"/>
        <w:ind w:firstLine="446"/>
        <w:rPr>
          <w:sz w:val="24"/>
        </w:rPr>
      </w:pPr>
    </w:p>
    <w:p w14:paraId="69129BB0">
      <w:pPr>
        <w:pStyle w:val="38"/>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3898943">
      <w:pPr>
        <w:pStyle w:val="38"/>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B23BB4A">
      <w:pPr>
        <w:pStyle w:val="38"/>
        <w:tabs>
          <w:tab w:val="left" w:pos="360"/>
        </w:tabs>
        <w:spacing w:line="360" w:lineRule="auto"/>
        <w:ind w:firstLine="446"/>
        <w:rPr>
          <w:sz w:val="24"/>
        </w:rPr>
      </w:pPr>
    </w:p>
    <w:p w14:paraId="7C0D5A3A">
      <w:pPr>
        <w:pStyle w:val="38"/>
        <w:tabs>
          <w:tab w:val="left" w:pos="360"/>
        </w:tabs>
        <w:spacing w:line="360" w:lineRule="auto"/>
        <w:ind w:firstLine="446"/>
        <w:rPr>
          <w:sz w:val="24"/>
        </w:rPr>
      </w:pPr>
    </w:p>
    <w:p w14:paraId="7BC4CF8D">
      <w:pPr>
        <w:autoSpaceDE w:val="0"/>
        <w:autoSpaceDN w:val="0"/>
        <w:spacing w:line="500" w:lineRule="exact"/>
        <w:ind w:left="3840"/>
        <w:jc w:val="left"/>
        <w:rPr>
          <w:sz w:val="24"/>
          <w:szCs w:val="24"/>
        </w:rPr>
      </w:pPr>
      <w:r>
        <w:rPr>
          <w:sz w:val="24"/>
          <w:szCs w:val="24"/>
        </w:rPr>
        <w:t>投标人名称：</w:t>
      </w:r>
    </w:p>
    <w:p w14:paraId="21874657">
      <w:pPr>
        <w:autoSpaceDE w:val="0"/>
        <w:autoSpaceDN w:val="0"/>
        <w:spacing w:line="500" w:lineRule="exact"/>
        <w:ind w:left="3840"/>
        <w:jc w:val="left"/>
        <w:rPr>
          <w:sz w:val="24"/>
          <w:szCs w:val="24"/>
        </w:rPr>
      </w:pPr>
    </w:p>
    <w:p w14:paraId="29BB9C93">
      <w:pPr>
        <w:autoSpaceDE w:val="0"/>
        <w:autoSpaceDN w:val="0"/>
        <w:spacing w:line="500" w:lineRule="exact"/>
        <w:ind w:left="3840"/>
        <w:jc w:val="left"/>
        <w:rPr>
          <w:sz w:val="24"/>
          <w:szCs w:val="24"/>
        </w:rPr>
      </w:pPr>
      <w:r>
        <w:rPr>
          <w:sz w:val="24"/>
          <w:szCs w:val="24"/>
        </w:rPr>
        <w:t>日期：</w:t>
      </w:r>
    </w:p>
    <w:p w14:paraId="57C70385">
      <w:pPr>
        <w:autoSpaceDE w:val="0"/>
        <w:autoSpaceDN w:val="0"/>
        <w:spacing w:line="500" w:lineRule="exact"/>
        <w:ind w:left="3840"/>
        <w:jc w:val="left"/>
        <w:rPr>
          <w:sz w:val="24"/>
          <w:szCs w:val="24"/>
        </w:rPr>
      </w:pPr>
    </w:p>
    <w:p w14:paraId="3734963C">
      <w:pPr>
        <w:pStyle w:val="38"/>
        <w:tabs>
          <w:tab w:val="left" w:pos="360"/>
        </w:tabs>
        <w:spacing w:line="360" w:lineRule="auto"/>
        <w:ind w:firstLine="0" w:firstLineChars="0"/>
        <w:rPr>
          <w:sz w:val="24"/>
          <w:u w:val="single"/>
        </w:rPr>
      </w:pPr>
    </w:p>
    <w:p w14:paraId="07A36DDF">
      <w:pPr>
        <w:pStyle w:val="38"/>
        <w:tabs>
          <w:tab w:val="left" w:pos="360"/>
        </w:tabs>
        <w:spacing w:line="360" w:lineRule="auto"/>
        <w:ind w:firstLine="446"/>
        <w:rPr>
          <w:sz w:val="24"/>
        </w:rPr>
      </w:pPr>
    </w:p>
    <w:p w14:paraId="2BD99925">
      <w:pPr>
        <w:pStyle w:val="38"/>
        <w:spacing w:line="360" w:lineRule="auto"/>
        <w:ind w:firstLine="0" w:firstLineChars="0"/>
        <w:jc w:val="center"/>
        <w:rPr>
          <w:b/>
          <w:sz w:val="24"/>
        </w:rPr>
      </w:pPr>
    </w:p>
    <w:p w14:paraId="3581CFB9">
      <w:pPr>
        <w:pStyle w:val="38"/>
        <w:spacing w:line="360" w:lineRule="auto"/>
        <w:ind w:firstLine="0" w:firstLineChars="0"/>
        <w:jc w:val="center"/>
        <w:rPr>
          <w:b/>
          <w:sz w:val="24"/>
        </w:rPr>
      </w:pPr>
    </w:p>
    <w:p w14:paraId="148773D8">
      <w:pPr>
        <w:pStyle w:val="38"/>
        <w:spacing w:line="360" w:lineRule="auto"/>
        <w:ind w:firstLine="0" w:firstLineChars="0"/>
        <w:jc w:val="center"/>
        <w:rPr>
          <w:b/>
          <w:sz w:val="24"/>
        </w:rPr>
      </w:pPr>
      <w:r>
        <w:rPr>
          <w:rFonts w:hint="eastAsia"/>
          <w:b/>
          <w:sz w:val="24"/>
        </w:rPr>
        <w:t>证明材料</w:t>
      </w:r>
    </w:p>
    <w:p w14:paraId="3BC36BBA">
      <w:pPr>
        <w:pStyle w:val="38"/>
        <w:tabs>
          <w:tab w:val="left" w:pos="360"/>
        </w:tabs>
        <w:spacing w:line="360" w:lineRule="auto"/>
        <w:ind w:firstLine="446"/>
        <w:rPr>
          <w:sz w:val="24"/>
        </w:rPr>
      </w:pPr>
    </w:p>
    <w:p w14:paraId="088FC37A">
      <w:pPr>
        <w:pStyle w:val="38"/>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138577D5">
      <w:pPr>
        <w:pStyle w:val="38"/>
        <w:tabs>
          <w:tab w:val="left" w:pos="360"/>
        </w:tabs>
        <w:spacing w:line="360" w:lineRule="auto"/>
        <w:ind w:firstLine="446"/>
        <w:rPr>
          <w:sz w:val="24"/>
        </w:rPr>
      </w:pPr>
    </w:p>
    <w:p w14:paraId="4C208558">
      <w:pPr>
        <w:autoSpaceDE w:val="0"/>
        <w:autoSpaceDN w:val="0"/>
        <w:spacing w:line="500" w:lineRule="exact"/>
        <w:ind w:left="3840"/>
        <w:jc w:val="left"/>
        <w:rPr>
          <w:sz w:val="24"/>
          <w:szCs w:val="24"/>
        </w:rPr>
      </w:pPr>
    </w:p>
    <w:p w14:paraId="3E0A8B55">
      <w:pPr>
        <w:autoSpaceDE w:val="0"/>
        <w:autoSpaceDN w:val="0"/>
        <w:spacing w:line="500" w:lineRule="exact"/>
        <w:ind w:left="3840"/>
        <w:jc w:val="left"/>
        <w:rPr>
          <w:sz w:val="24"/>
          <w:szCs w:val="24"/>
        </w:rPr>
      </w:pPr>
    </w:p>
    <w:p w14:paraId="16D3E336">
      <w:pPr>
        <w:autoSpaceDE w:val="0"/>
        <w:autoSpaceDN w:val="0"/>
        <w:spacing w:line="500" w:lineRule="exact"/>
        <w:ind w:left="3840"/>
        <w:jc w:val="left"/>
        <w:rPr>
          <w:sz w:val="24"/>
          <w:szCs w:val="24"/>
        </w:rPr>
      </w:pPr>
      <w:r>
        <w:rPr>
          <w:sz w:val="24"/>
          <w:szCs w:val="24"/>
        </w:rPr>
        <w:t>投标人名称：</w:t>
      </w:r>
    </w:p>
    <w:p w14:paraId="5BD2F029">
      <w:pPr>
        <w:autoSpaceDE w:val="0"/>
        <w:autoSpaceDN w:val="0"/>
        <w:spacing w:line="500" w:lineRule="exact"/>
        <w:ind w:left="3840"/>
        <w:jc w:val="left"/>
        <w:rPr>
          <w:sz w:val="24"/>
          <w:szCs w:val="24"/>
        </w:rPr>
      </w:pPr>
    </w:p>
    <w:p w14:paraId="6D00B556">
      <w:pPr>
        <w:autoSpaceDE w:val="0"/>
        <w:autoSpaceDN w:val="0"/>
        <w:spacing w:line="500" w:lineRule="exact"/>
        <w:ind w:left="3840"/>
        <w:jc w:val="left"/>
        <w:rPr>
          <w:b/>
          <w:sz w:val="24"/>
        </w:rPr>
      </w:pPr>
      <w:r>
        <w:rPr>
          <w:sz w:val="24"/>
          <w:szCs w:val="24"/>
        </w:rPr>
        <w:t>日期：</w:t>
      </w:r>
    </w:p>
    <w:p w14:paraId="302D1139">
      <w:pPr>
        <w:widowControl/>
        <w:jc w:val="left"/>
        <w:rPr>
          <w:b/>
          <w:sz w:val="24"/>
        </w:rPr>
      </w:pPr>
      <w:r>
        <w:rPr>
          <w:b/>
          <w:sz w:val="24"/>
        </w:rPr>
        <w:br w:type="page"/>
      </w:r>
    </w:p>
    <w:p w14:paraId="40D55297">
      <w:pPr>
        <w:spacing w:line="560" w:lineRule="exact"/>
        <w:jc w:val="left"/>
        <w:rPr>
          <w:b/>
          <w:sz w:val="24"/>
        </w:rPr>
      </w:pPr>
      <w:r>
        <w:rPr>
          <w:b/>
          <w:sz w:val="24"/>
        </w:rPr>
        <w:t>附件1</w:t>
      </w:r>
      <w:r>
        <w:rPr>
          <w:rFonts w:hint="eastAsia"/>
          <w:b/>
          <w:sz w:val="24"/>
        </w:rPr>
        <w:t>4</w:t>
      </w:r>
      <w:r>
        <w:rPr>
          <w:b/>
          <w:sz w:val="24"/>
        </w:rPr>
        <w:t>：投标人认为需要提供的其他资料</w:t>
      </w:r>
    </w:p>
    <w:p w14:paraId="407798B7">
      <w:pPr>
        <w:autoSpaceDE w:val="0"/>
        <w:autoSpaceDN w:val="0"/>
        <w:adjustRightInd w:val="0"/>
        <w:spacing w:line="560" w:lineRule="exact"/>
        <w:outlineLvl w:val="0"/>
        <w:rPr>
          <w:b/>
          <w:sz w:val="24"/>
        </w:rPr>
      </w:pPr>
    </w:p>
    <w:p w14:paraId="7D5387B3">
      <w:pPr>
        <w:tabs>
          <w:tab w:val="left" w:pos="412"/>
          <w:tab w:val="left" w:pos="618"/>
        </w:tabs>
        <w:spacing w:line="520" w:lineRule="exact"/>
        <w:jc w:val="center"/>
        <w:rPr>
          <w:sz w:val="24"/>
          <w:szCs w:val="21"/>
        </w:rPr>
      </w:pPr>
    </w:p>
    <w:sectPr>
      <w:headerReference r:id="rId4" w:type="default"/>
      <w:footerReference r:id="rId5"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B747">
    <w:pPr>
      <w:pStyle w:val="17"/>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AC89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D9B2">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11"/>
      <w:lvlText w:val="%3."/>
      <w:lvlJc w:val="left"/>
      <w:pPr>
        <w:ind w:left="792" w:hanging="360"/>
      </w:pPr>
      <w:rPr>
        <w:rFonts w:hint="default"/>
      </w:rPr>
    </w:lvl>
    <w:lvl w:ilvl="3" w:tentative="0">
      <w:start w:val="1"/>
      <w:numFmt w:val="lowerRoman"/>
      <w:pStyle w:val="13"/>
      <w:lvlText w:val="%4."/>
      <w:lvlJc w:val="left"/>
      <w:pPr>
        <w:ind w:left="1152" w:hanging="360"/>
      </w:pPr>
      <w:rPr>
        <w:rFonts w:hint="default"/>
      </w:rPr>
    </w:lvl>
    <w:lvl w:ilvl="4" w:tentative="0">
      <w:start w:val="1"/>
      <w:numFmt w:val="lowerLetter"/>
      <w:pStyle w:val="20"/>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58035291"/>
    <w:multiLevelType w:val="singleLevel"/>
    <w:tmpl w:val="5803529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A5ZTNmMTBhOTBlY2JjMDQ5NWYwNzc3NjYxMWI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5C09"/>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7E14"/>
    <w:rsid w:val="001B13FA"/>
    <w:rsid w:val="001B5BEA"/>
    <w:rsid w:val="001B7A36"/>
    <w:rsid w:val="001C0132"/>
    <w:rsid w:val="001C0E64"/>
    <w:rsid w:val="001C1981"/>
    <w:rsid w:val="001C2B28"/>
    <w:rsid w:val="001C50CC"/>
    <w:rsid w:val="001C7055"/>
    <w:rsid w:val="001D1850"/>
    <w:rsid w:val="001D32CF"/>
    <w:rsid w:val="001D3ACD"/>
    <w:rsid w:val="001D4C46"/>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741B"/>
    <w:rsid w:val="00277AEF"/>
    <w:rsid w:val="002804EC"/>
    <w:rsid w:val="00280C49"/>
    <w:rsid w:val="00281A22"/>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D15"/>
    <w:rsid w:val="003159EF"/>
    <w:rsid w:val="00320416"/>
    <w:rsid w:val="00321DA5"/>
    <w:rsid w:val="00322EA4"/>
    <w:rsid w:val="00324441"/>
    <w:rsid w:val="003246AC"/>
    <w:rsid w:val="00324A4F"/>
    <w:rsid w:val="00324DDC"/>
    <w:rsid w:val="00325832"/>
    <w:rsid w:val="00330B45"/>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6213"/>
    <w:rsid w:val="003B6D2D"/>
    <w:rsid w:val="003B7218"/>
    <w:rsid w:val="003B78E0"/>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C24"/>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A6D28"/>
    <w:rsid w:val="005B0248"/>
    <w:rsid w:val="005B0F84"/>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16C6"/>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F04BB"/>
    <w:rsid w:val="00CF0708"/>
    <w:rsid w:val="00CF12F5"/>
    <w:rsid w:val="00CF1AAC"/>
    <w:rsid w:val="00CF1FA9"/>
    <w:rsid w:val="00CF27B5"/>
    <w:rsid w:val="00CF31B8"/>
    <w:rsid w:val="00CF3464"/>
    <w:rsid w:val="00CF3D52"/>
    <w:rsid w:val="00CF4653"/>
    <w:rsid w:val="00CF492A"/>
    <w:rsid w:val="00CF6EAD"/>
    <w:rsid w:val="00CF703D"/>
    <w:rsid w:val="00CF7B58"/>
    <w:rsid w:val="00D008C0"/>
    <w:rsid w:val="00D011DA"/>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7265"/>
    <w:rsid w:val="00E67745"/>
    <w:rsid w:val="00E70592"/>
    <w:rsid w:val="00E70BF4"/>
    <w:rsid w:val="00E716E0"/>
    <w:rsid w:val="00E718EB"/>
    <w:rsid w:val="00E71BED"/>
    <w:rsid w:val="00E71FE6"/>
    <w:rsid w:val="00E741D3"/>
    <w:rsid w:val="00E753DF"/>
    <w:rsid w:val="00E77325"/>
    <w:rsid w:val="00E81B33"/>
    <w:rsid w:val="00E81D71"/>
    <w:rsid w:val="00E839EF"/>
    <w:rsid w:val="00E85C37"/>
    <w:rsid w:val="00E86DBB"/>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41659F1"/>
    <w:rsid w:val="07B7215F"/>
    <w:rsid w:val="07C16F6D"/>
    <w:rsid w:val="089E4BCC"/>
    <w:rsid w:val="0A390762"/>
    <w:rsid w:val="0B86672C"/>
    <w:rsid w:val="0BB86502"/>
    <w:rsid w:val="0E2208B0"/>
    <w:rsid w:val="0E453823"/>
    <w:rsid w:val="0EBF2E31"/>
    <w:rsid w:val="0F9858A8"/>
    <w:rsid w:val="0FD75CBA"/>
    <w:rsid w:val="0FDC1133"/>
    <w:rsid w:val="101A3CE9"/>
    <w:rsid w:val="1058008C"/>
    <w:rsid w:val="11CB1D05"/>
    <w:rsid w:val="126F7277"/>
    <w:rsid w:val="13954E09"/>
    <w:rsid w:val="13D0541C"/>
    <w:rsid w:val="16521C21"/>
    <w:rsid w:val="173F1B23"/>
    <w:rsid w:val="178D288E"/>
    <w:rsid w:val="19B34864"/>
    <w:rsid w:val="19CF7EC7"/>
    <w:rsid w:val="1A7D50B4"/>
    <w:rsid w:val="1BAD7E16"/>
    <w:rsid w:val="1D273B49"/>
    <w:rsid w:val="1D4D2ECF"/>
    <w:rsid w:val="1DA765A7"/>
    <w:rsid w:val="1E214A6A"/>
    <w:rsid w:val="1F451E30"/>
    <w:rsid w:val="1FC66129"/>
    <w:rsid w:val="20FC3C98"/>
    <w:rsid w:val="213B442A"/>
    <w:rsid w:val="221C373D"/>
    <w:rsid w:val="2276260B"/>
    <w:rsid w:val="23CA246A"/>
    <w:rsid w:val="24992E11"/>
    <w:rsid w:val="24BD2509"/>
    <w:rsid w:val="25757745"/>
    <w:rsid w:val="2852169D"/>
    <w:rsid w:val="28C51C5E"/>
    <w:rsid w:val="298F45BA"/>
    <w:rsid w:val="29C76D42"/>
    <w:rsid w:val="2B050B4A"/>
    <w:rsid w:val="2B2B679D"/>
    <w:rsid w:val="2BB16C4C"/>
    <w:rsid w:val="2DB11966"/>
    <w:rsid w:val="2F4215BB"/>
    <w:rsid w:val="2F9F417D"/>
    <w:rsid w:val="2FCB7B48"/>
    <w:rsid w:val="34B0645E"/>
    <w:rsid w:val="35257427"/>
    <w:rsid w:val="35DA5E8F"/>
    <w:rsid w:val="368470CC"/>
    <w:rsid w:val="38A85A2E"/>
    <w:rsid w:val="38C23202"/>
    <w:rsid w:val="38C91F6C"/>
    <w:rsid w:val="38EE3C6B"/>
    <w:rsid w:val="39774280"/>
    <w:rsid w:val="3A7E06D5"/>
    <w:rsid w:val="3A9C74FA"/>
    <w:rsid w:val="3B1F643F"/>
    <w:rsid w:val="3CFFD630"/>
    <w:rsid w:val="3D6C532D"/>
    <w:rsid w:val="3DA03F79"/>
    <w:rsid w:val="3E5BFF68"/>
    <w:rsid w:val="3FFFBA08"/>
    <w:rsid w:val="41F83BB0"/>
    <w:rsid w:val="4242019A"/>
    <w:rsid w:val="46133E21"/>
    <w:rsid w:val="46D35142"/>
    <w:rsid w:val="47564764"/>
    <w:rsid w:val="48774487"/>
    <w:rsid w:val="48DE4868"/>
    <w:rsid w:val="48E21A6E"/>
    <w:rsid w:val="49666DED"/>
    <w:rsid w:val="49A720C0"/>
    <w:rsid w:val="4AA32C9B"/>
    <w:rsid w:val="4BAA19A1"/>
    <w:rsid w:val="4BE69B4A"/>
    <w:rsid w:val="4C462644"/>
    <w:rsid w:val="4F9F1719"/>
    <w:rsid w:val="527F7B2B"/>
    <w:rsid w:val="52DB01F2"/>
    <w:rsid w:val="534A3DC4"/>
    <w:rsid w:val="54406759"/>
    <w:rsid w:val="5530640B"/>
    <w:rsid w:val="55DA32D0"/>
    <w:rsid w:val="56FF7C54"/>
    <w:rsid w:val="58320909"/>
    <w:rsid w:val="588779BF"/>
    <w:rsid w:val="58D638EC"/>
    <w:rsid w:val="59207657"/>
    <w:rsid w:val="5B36298B"/>
    <w:rsid w:val="5B707581"/>
    <w:rsid w:val="5C1721DD"/>
    <w:rsid w:val="5C5750ED"/>
    <w:rsid w:val="5CB66787"/>
    <w:rsid w:val="5DF95BAC"/>
    <w:rsid w:val="5DFF7ECB"/>
    <w:rsid w:val="5E02748F"/>
    <w:rsid w:val="5F4B4E5B"/>
    <w:rsid w:val="5F904FD0"/>
    <w:rsid w:val="5FF7707A"/>
    <w:rsid w:val="6050314F"/>
    <w:rsid w:val="60C05441"/>
    <w:rsid w:val="635B5BF5"/>
    <w:rsid w:val="63DF6AC5"/>
    <w:rsid w:val="65C1451A"/>
    <w:rsid w:val="662E7A7D"/>
    <w:rsid w:val="682044D8"/>
    <w:rsid w:val="690F1347"/>
    <w:rsid w:val="695FB036"/>
    <w:rsid w:val="69FC4DA1"/>
    <w:rsid w:val="6A1927C1"/>
    <w:rsid w:val="6AA75CAD"/>
    <w:rsid w:val="6AC61699"/>
    <w:rsid w:val="70105066"/>
    <w:rsid w:val="71532B03"/>
    <w:rsid w:val="733F2EED"/>
    <w:rsid w:val="74474F84"/>
    <w:rsid w:val="753910CA"/>
    <w:rsid w:val="758940A9"/>
    <w:rsid w:val="75F934EF"/>
    <w:rsid w:val="783E23E5"/>
    <w:rsid w:val="7BA17347"/>
    <w:rsid w:val="7BD707A6"/>
    <w:rsid w:val="7D796C4C"/>
    <w:rsid w:val="7D994735"/>
    <w:rsid w:val="7E8F285A"/>
    <w:rsid w:val="7FF7D9B7"/>
    <w:rsid w:val="7FFF5A3E"/>
    <w:rsid w:val="96CC94B8"/>
    <w:rsid w:val="BAFF3450"/>
    <w:rsid w:val="DF7C933E"/>
    <w:rsid w:val="F637D8ED"/>
    <w:rsid w:val="F7EF2AD2"/>
    <w:rsid w:val="FEFEF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index 8"/>
    <w:basedOn w:val="1"/>
    <w:next w:val="1"/>
    <w:qFormat/>
    <w:uiPriority w:val="0"/>
    <w:pPr>
      <w:ind w:left="1400" w:leftChars="1400"/>
    </w:pPr>
    <w:rPr>
      <w:szCs w:val="24"/>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annotation text"/>
    <w:basedOn w:val="1"/>
    <w:link w:val="51"/>
    <w:semiHidden/>
    <w:unhideWhenUsed/>
    <w:qFormat/>
    <w:uiPriority w:val="99"/>
    <w:pPr>
      <w:jc w:val="left"/>
    </w:pPr>
  </w:style>
  <w:style w:type="paragraph" w:styleId="8">
    <w:name w:val="Body Text"/>
    <w:basedOn w:val="1"/>
    <w:next w:val="1"/>
    <w:unhideWhenUsed/>
    <w:qFormat/>
    <w:uiPriority w:val="99"/>
  </w:style>
  <w:style w:type="paragraph" w:styleId="9">
    <w:name w:val="Body Text Indent"/>
    <w:basedOn w:val="1"/>
    <w:next w:val="10"/>
    <w:link w:val="32"/>
    <w:qFormat/>
    <w:uiPriority w:val="0"/>
    <w:pPr>
      <w:tabs>
        <w:tab w:val="left" w:pos="480"/>
      </w:tabs>
      <w:spacing w:line="560" w:lineRule="exact"/>
      <w:ind w:firstLine="480"/>
      <w:jc w:val="left"/>
    </w:pPr>
    <w:rPr>
      <w:rFonts w:ascii="宋体" w:hAnsi="宋体"/>
      <w:sz w:val="24"/>
    </w:rPr>
  </w:style>
  <w:style w:type="paragraph" w:styleId="10">
    <w:name w:val="envelope return"/>
    <w:basedOn w:val="1"/>
    <w:qFormat/>
    <w:uiPriority w:val="0"/>
    <w:pPr>
      <w:snapToGrid w:val="0"/>
    </w:pPr>
    <w:rPr>
      <w:rFonts w:ascii="Arial" w:hAnsi="Arial"/>
    </w:rPr>
  </w:style>
  <w:style w:type="paragraph" w:styleId="11">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Plain Text"/>
    <w:basedOn w:val="1"/>
    <w:link w:val="43"/>
    <w:qFormat/>
    <w:uiPriority w:val="0"/>
    <w:rPr>
      <w:rFonts w:ascii="宋体" w:hAnsi="Courier New"/>
      <w:lang w:val="zh-CN"/>
    </w:rPr>
  </w:style>
  <w:style w:type="paragraph" w:styleId="13">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4">
    <w:name w:val="Date"/>
    <w:basedOn w:val="1"/>
    <w:next w:val="1"/>
    <w:link w:val="37"/>
    <w:qFormat/>
    <w:uiPriority w:val="0"/>
    <w:pPr>
      <w:adjustRightInd w:val="0"/>
      <w:spacing w:line="360" w:lineRule="atLeast"/>
      <w:textAlignment w:val="baseline"/>
    </w:pPr>
    <w:rPr>
      <w:sz w:val="32"/>
    </w:rPr>
  </w:style>
  <w:style w:type="paragraph" w:styleId="15">
    <w:name w:val="Body Text Indent 2"/>
    <w:basedOn w:val="1"/>
    <w:link w:val="39"/>
    <w:semiHidden/>
    <w:unhideWhenUsed/>
    <w:qFormat/>
    <w:uiPriority w:val="99"/>
    <w:pPr>
      <w:spacing w:after="120" w:line="480" w:lineRule="auto"/>
      <w:ind w:left="420" w:leftChars="200"/>
    </w:pPr>
  </w:style>
  <w:style w:type="paragraph" w:styleId="16">
    <w:name w:val="Balloon Text"/>
    <w:basedOn w:val="1"/>
    <w:link w:val="53"/>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34"/>
    <w:qFormat/>
    <w:uiPriority w:val="0"/>
    <w:pPr>
      <w:spacing w:before="240" w:after="60" w:line="312" w:lineRule="auto"/>
      <w:jc w:val="center"/>
      <w:outlineLvl w:val="1"/>
    </w:pPr>
    <w:rPr>
      <w:rFonts w:ascii="Cambria" w:hAnsi="Cambria"/>
      <w:b/>
      <w:bCs/>
      <w:kern w:val="28"/>
      <w:sz w:val="32"/>
      <w:szCs w:val="32"/>
      <w:lang w:val="zh-CN"/>
    </w:rPr>
  </w:style>
  <w:style w:type="paragraph" w:styleId="20">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21">
    <w:name w:val="Body Text Indent 3"/>
    <w:basedOn w:val="1"/>
    <w:link w:val="44"/>
    <w:semiHidden/>
    <w:unhideWhenUsed/>
    <w:qFormat/>
    <w:uiPriority w:val="99"/>
    <w:pPr>
      <w:spacing w:after="120"/>
      <w:ind w:left="420" w:leftChars="200"/>
    </w:pPr>
    <w:rPr>
      <w:sz w:val="16"/>
      <w:szCs w:val="16"/>
    </w:rPr>
  </w:style>
  <w:style w:type="paragraph" w:styleId="22">
    <w:name w:val="Body Text 2"/>
    <w:basedOn w:val="1"/>
    <w:link w:val="40"/>
    <w:semiHidden/>
    <w:unhideWhenUsed/>
    <w:qFormat/>
    <w:uiPriority w:val="99"/>
    <w:pPr>
      <w:spacing w:after="120" w:line="480" w:lineRule="auto"/>
    </w:pPr>
  </w:style>
  <w:style w:type="paragraph" w:styleId="23">
    <w:name w:val="annotation subject"/>
    <w:basedOn w:val="7"/>
    <w:next w:val="7"/>
    <w:link w:val="52"/>
    <w:semiHidden/>
    <w:unhideWhenUsed/>
    <w:qFormat/>
    <w:uiPriority w:val="99"/>
    <w:rPr>
      <w:b/>
      <w:bCs/>
    </w:rPr>
  </w:style>
  <w:style w:type="paragraph" w:styleId="24">
    <w:name w:val="Body Text First Indent 2"/>
    <w:basedOn w:val="9"/>
    <w:qFormat/>
    <w:uiPriority w:val="0"/>
    <w:pPr>
      <w:tabs>
        <w:tab w:val="left" w:pos="0"/>
        <w:tab w:val="left" w:pos="993"/>
        <w:tab w:val="left" w:pos="1134"/>
      </w:tabs>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000FF"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标题 3 Char"/>
    <w:basedOn w:val="27"/>
    <w:link w:val="3"/>
    <w:qFormat/>
    <w:uiPriority w:val="0"/>
    <w:rPr>
      <w:rFonts w:ascii="Times New Roman" w:hAnsi="Times New Roman" w:eastAsia="宋体" w:cs="Times New Roman"/>
      <w:b/>
      <w:bCs/>
      <w:sz w:val="32"/>
      <w:szCs w:val="32"/>
    </w:rPr>
  </w:style>
  <w:style w:type="paragraph" w:styleId="31">
    <w:name w:val="Intense Quote"/>
    <w:basedOn w:val="1"/>
    <w:next w:val="1"/>
    <w:qFormat/>
    <w:uiPriority w:val="0"/>
    <w:pPr>
      <w:wordWrap w:val="0"/>
      <w:spacing w:before="360" w:after="360"/>
      <w:ind w:left="950" w:right="950"/>
      <w:jc w:val="center"/>
    </w:pPr>
    <w:rPr>
      <w:rFonts w:ascii="宋体" w:hAnsi="宋体" w:eastAsia="Times New Roman"/>
      <w:i/>
    </w:rPr>
  </w:style>
  <w:style w:type="character" w:customStyle="1" w:styleId="32">
    <w:name w:val="正文文本缩进 Char"/>
    <w:basedOn w:val="27"/>
    <w:link w:val="9"/>
    <w:qFormat/>
    <w:uiPriority w:val="0"/>
    <w:rPr>
      <w:rFonts w:ascii="宋体" w:hAnsi="宋体" w:eastAsia="宋体" w:cs="Times New Roman"/>
      <w:sz w:val="24"/>
      <w:szCs w:val="20"/>
    </w:rPr>
  </w:style>
  <w:style w:type="paragraph" w:customStyle="1" w:styleId="33">
    <w:name w:val="Default"/>
    <w:link w:val="54"/>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4">
    <w:name w:val="副标题 Char"/>
    <w:basedOn w:val="27"/>
    <w:link w:val="19"/>
    <w:qFormat/>
    <w:uiPriority w:val="0"/>
    <w:rPr>
      <w:rFonts w:ascii="Cambria" w:hAnsi="Cambria" w:eastAsia="宋体" w:cs="Times New Roman"/>
      <w:b/>
      <w:bCs/>
      <w:kern w:val="28"/>
      <w:sz w:val="32"/>
      <w:szCs w:val="32"/>
      <w:lang w:val="zh-CN" w:eastAsia="zh-CN"/>
    </w:rPr>
  </w:style>
  <w:style w:type="character" w:customStyle="1" w:styleId="35">
    <w:name w:val="页眉 Char"/>
    <w:basedOn w:val="27"/>
    <w:link w:val="18"/>
    <w:qFormat/>
    <w:uiPriority w:val="99"/>
    <w:rPr>
      <w:rFonts w:ascii="Times New Roman" w:hAnsi="Times New Roman" w:eastAsia="宋体" w:cs="Times New Roman"/>
      <w:sz w:val="18"/>
      <w:szCs w:val="18"/>
    </w:rPr>
  </w:style>
  <w:style w:type="character" w:customStyle="1" w:styleId="36">
    <w:name w:val="页脚 Char"/>
    <w:basedOn w:val="27"/>
    <w:link w:val="17"/>
    <w:qFormat/>
    <w:uiPriority w:val="99"/>
    <w:rPr>
      <w:rFonts w:ascii="Times New Roman" w:hAnsi="Times New Roman" w:eastAsia="宋体" w:cs="Times New Roman"/>
      <w:sz w:val="18"/>
      <w:szCs w:val="18"/>
    </w:rPr>
  </w:style>
  <w:style w:type="character" w:customStyle="1" w:styleId="37">
    <w:name w:val="日期 Char"/>
    <w:basedOn w:val="27"/>
    <w:link w:val="14"/>
    <w:qFormat/>
    <w:uiPriority w:val="0"/>
    <w:rPr>
      <w:rFonts w:ascii="Times New Roman" w:hAnsi="Times New Roman" w:eastAsia="宋体" w:cs="Times New Roman"/>
      <w:sz w:val="32"/>
      <w:szCs w:val="20"/>
    </w:rPr>
  </w:style>
  <w:style w:type="paragraph" w:styleId="38">
    <w:name w:val="List Paragraph"/>
    <w:basedOn w:val="1"/>
    <w:link w:val="55"/>
    <w:qFormat/>
    <w:uiPriority w:val="34"/>
    <w:pPr>
      <w:ind w:firstLine="420" w:firstLineChars="200"/>
    </w:pPr>
  </w:style>
  <w:style w:type="character" w:customStyle="1" w:styleId="39">
    <w:name w:val="正文文本缩进 2 Char"/>
    <w:basedOn w:val="27"/>
    <w:link w:val="15"/>
    <w:semiHidden/>
    <w:qFormat/>
    <w:uiPriority w:val="99"/>
    <w:rPr>
      <w:rFonts w:ascii="Times New Roman" w:hAnsi="Times New Roman" w:eastAsia="宋体" w:cs="Times New Roman"/>
      <w:szCs w:val="20"/>
    </w:rPr>
  </w:style>
  <w:style w:type="character" w:customStyle="1" w:styleId="40">
    <w:name w:val="正文文本 2 Char"/>
    <w:basedOn w:val="27"/>
    <w:link w:val="22"/>
    <w:semiHidden/>
    <w:qFormat/>
    <w:uiPriority w:val="99"/>
    <w:rPr>
      <w:rFonts w:ascii="Times New Roman" w:hAnsi="Times New Roman" w:eastAsia="宋体" w:cs="Times New Roman"/>
      <w:szCs w:val="20"/>
    </w:rPr>
  </w:style>
  <w:style w:type="paragraph" w:customStyle="1" w:styleId="41">
    <w:name w:val="Char"/>
    <w:basedOn w:val="1"/>
    <w:qFormat/>
    <w:uiPriority w:val="0"/>
    <w:pPr>
      <w:tabs>
        <w:tab w:val="left" w:pos="360"/>
      </w:tabs>
    </w:pPr>
    <w:rPr>
      <w:sz w:val="24"/>
      <w:szCs w:val="24"/>
    </w:rPr>
  </w:style>
  <w:style w:type="character" w:customStyle="1" w:styleId="42">
    <w:name w:val="纯文本 Char"/>
    <w:basedOn w:val="27"/>
    <w:semiHidden/>
    <w:qFormat/>
    <w:uiPriority w:val="99"/>
    <w:rPr>
      <w:rFonts w:ascii="宋体" w:hAnsi="Courier New" w:eastAsia="宋体" w:cs="Courier New"/>
      <w:szCs w:val="21"/>
    </w:rPr>
  </w:style>
  <w:style w:type="character" w:customStyle="1" w:styleId="43">
    <w:name w:val="纯文本 Char1"/>
    <w:link w:val="12"/>
    <w:qFormat/>
    <w:locked/>
    <w:uiPriority w:val="0"/>
    <w:rPr>
      <w:rFonts w:ascii="宋体" w:hAnsi="Courier New" w:eastAsia="宋体" w:cs="Times New Roman"/>
      <w:szCs w:val="20"/>
      <w:lang w:val="zh-CN" w:eastAsia="zh-CN"/>
    </w:rPr>
  </w:style>
  <w:style w:type="character" w:customStyle="1" w:styleId="44">
    <w:name w:val="正文文本缩进 3 Char"/>
    <w:basedOn w:val="27"/>
    <w:link w:val="21"/>
    <w:semiHidden/>
    <w:qFormat/>
    <w:uiPriority w:val="99"/>
    <w:rPr>
      <w:rFonts w:ascii="Times New Roman" w:hAnsi="Times New Roman" w:eastAsia="宋体" w:cs="Times New Roman"/>
      <w:sz w:val="16"/>
      <w:szCs w:val="16"/>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Char2"/>
    <w:basedOn w:val="1"/>
    <w:qFormat/>
    <w:uiPriority w:val="0"/>
    <w:pPr>
      <w:tabs>
        <w:tab w:val="left" w:pos="360"/>
      </w:tabs>
    </w:pPr>
    <w:rPr>
      <w:sz w:val="24"/>
      <w:szCs w:val="24"/>
    </w:rPr>
  </w:style>
  <w:style w:type="paragraph" w:customStyle="1" w:styleId="50">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1">
    <w:name w:val="批注文字 Char"/>
    <w:basedOn w:val="27"/>
    <w:link w:val="7"/>
    <w:semiHidden/>
    <w:qFormat/>
    <w:uiPriority w:val="99"/>
    <w:rPr>
      <w:rFonts w:ascii="Times New Roman" w:hAnsi="Times New Roman" w:eastAsia="宋体" w:cs="Times New Roman"/>
      <w:szCs w:val="20"/>
    </w:rPr>
  </w:style>
  <w:style w:type="character" w:customStyle="1" w:styleId="52">
    <w:name w:val="批注主题 Char"/>
    <w:basedOn w:val="51"/>
    <w:link w:val="23"/>
    <w:semiHidden/>
    <w:qFormat/>
    <w:uiPriority w:val="99"/>
    <w:rPr>
      <w:rFonts w:ascii="Times New Roman" w:hAnsi="Times New Roman" w:eastAsia="宋体" w:cs="Times New Roman"/>
      <w:b/>
      <w:bCs/>
      <w:szCs w:val="20"/>
    </w:rPr>
  </w:style>
  <w:style w:type="character" w:customStyle="1" w:styleId="53">
    <w:name w:val="批注框文本 Char"/>
    <w:basedOn w:val="27"/>
    <w:link w:val="16"/>
    <w:semiHidden/>
    <w:qFormat/>
    <w:uiPriority w:val="99"/>
    <w:rPr>
      <w:rFonts w:ascii="Times New Roman" w:hAnsi="Times New Roman" w:eastAsia="宋体" w:cs="Times New Roman"/>
      <w:sz w:val="18"/>
      <w:szCs w:val="18"/>
    </w:rPr>
  </w:style>
  <w:style w:type="character" w:customStyle="1" w:styleId="54">
    <w:name w:val="Default Char"/>
    <w:link w:val="33"/>
    <w:qFormat/>
    <w:locked/>
    <w:uiPriority w:val="0"/>
    <w:rPr>
      <w:rFonts w:ascii="......." w:hAnsi="Calibri" w:eastAsia="......." w:cs="......."/>
      <w:color w:val="000000"/>
      <w:kern w:val="0"/>
      <w:sz w:val="24"/>
      <w:szCs w:val="24"/>
    </w:rPr>
  </w:style>
  <w:style w:type="character" w:customStyle="1" w:styleId="55">
    <w:name w:val="列出段落 Char"/>
    <w:link w:val="38"/>
    <w:qFormat/>
    <w:uiPriority w:val="34"/>
    <w:rPr>
      <w:rFonts w:ascii="Times New Roman" w:hAnsi="Times New Roman" w:eastAsia="宋体" w:cs="Times New Roman"/>
      <w:szCs w:val="20"/>
    </w:rPr>
  </w:style>
  <w:style w:type="paragraph" w:customStyle="1" w:styleId="56">
    <w:name w:val="_Style 1"/>
    <w:basedOn w:val="1"/>
    <w:qFormat/>
    <w:uiPriority w:val="99"/>
    <w:pPr>
      <w:tabs>
        <w:tab w:val="left" w:pos="360"/>
      </w:tabs>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73</Pages>
  <Words>5654</Words>
  <Characters>6512</Characters>
  <Lines>264</Lines>
  <Paragraphs>74</Paragraphs>
  <TotalTime>30</TotalTime>
  <ScaleCrop>false</ScaleCrop>
  <LinksUpToDate>false</LinksUpToDate>
  <CharactersWithSpaces>6567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2023-01-11T22:53:00Z</dcterms:created>
  <dc:creator>未定义</dc:creator>
  <cp:lastModifiedBy>潘小明</cp:lastModifiedBy>
  <dcterms:modified xsi:type="dcterms:W3CDTF">2025-03-04T08:45:57Z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FF2B04A716FA4DE993DF7CBC8BF197BC_13</vt:lpwstr>
  </property>
  <property fmtid="{D5CDD505-2E9C-101B-9397-08002B2CF9AE}" pid="4" name="KSOTemplateDocerSaveRecord">
    <vt:lpwstr>eyJoZGlkIjoiYmIzYzA5ZTNmMTBhOTBlY2JjMDQ5NWYwNzc3NjYxMWIiLCJ1c2VySWQiOiIzMTQxMjE0MjUifQ==</vt:lpwstr>
  </property>
</Properties>
</file>